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EA887" w14:textId="77777777" w:rsidR="0033224D" w:rsidRDefault="0033224D" w:rsidP="0033224D">
      <w:pPr>
        <w:spacing w:line="480" w:lineRule="auto"/>
        <w:jc w:val="center"/>
        <w:rPr>
          <w:rFonts w:ascii="Times New Roman" w:hAnsi="Times New Roman" w:cs="Times New Roman"/>
          <w:sz w:val="24"/>
          <w:szCs w:val="24"/>
        </w:rPr>
      </w:pPr>
    </w:p>
    <w:p w14:paraId="29541218" w14:textId="77777777" w:rsidR="0033224D" w:rsidRDefault="0033224D" w:rsidP="0033224D">
      <w:pPr>
        <w:spacing w:line="480" w:lineRule="auto"/>
        <w:jc w:val="center"/>
        <w:rPr>
          <w:rFonts w:ascii="Times New Roman" w:hAnsi="Times New Roman" w:cs="Times New Roman"/>
          <w:sz w:val="24"/>
          <w:szCs w:val="24"/>
        </w:rPr>
      </w:pPr>
    </w:p>
    <w:p w14:paraId="1946EE66" w14:textId="77777777" w:rsidR="0033224D" w:rsidRDefault="0033224D" w:rsidP="0033224D">
      <w:pPr>
        <w:spacing w:line="480" w:lineRule="auto"/>
        <w:jc w:val="center"/>
        <w:rPr>
          <w:rFonts w:ascii="Times New Roman" w:hAnsi="Times New Roman" w:cs="Times New Roman"/>
          <w:sz w:val="24"/>
          <w:szCs w:val="24"/>
        </w:rPr>
      </w:pPr>
    </w:p>
    <w:p w14:paraId="51348410" w14:textId="77777777" w:rsidR="0033224D" w:rsidRDefault="0033224D" w:rsidP="0033224D">
      <w:pPr>
        <w:spacing w:line="480" w:lineRule="auto"/>
        <w:jc w:val="center"/>
        <w:rPr>
          <w:rFonts w:ascii="Times New Roman" w:hAnsi="Times New Roman" w:cs="Times New Roman"/>
          <w:sz w:val="24"/>
          <w:szCs w:val="24"/>
        </w:rPr>
      </w:pPr>
    </w:p>
    <w:p w14:paraId="66BB3ED0" w14:textId="77777777" w:rsidR="0033224D" w:rsidRDefault="0033224D" w:rsidP="0033224D">
      <w:pPr>
        <w:spacing w:line="480" w:lineRule="auto"/>
        <w:jc w:val="center"/>
        <w:rPr>
          <w:rFonts w:ascii="Times New Roman" w:hAnsi="Times New Roman" w:cs="Times New Roman"/>
          <w:sz w:val="24"/>
          <w:szCs w:val="24"/>
        </w:rPr>
      </w:pPr>
    </w:p>
    <w:p w14:paraId="3865AC12" w14:textId="77777777" w:rsidR="0033224D" w:rsidRDefault="0033224D" w:rsidP="0033224D">
      <w:pPr>
        <w:spacing w:line="480" w:lineRule="auto"/>
        <w:jc w:val="center"/>
        <w:rPr>
          <w:rFonts w:ascii="Times New Roman" w:hAnsi="Times New Roman" w:cs="Times New Roman"/>
          <w:sz w:val="24"/>
          <w:szCs w:val="24"/>
        </w:rPr>
      </w:pPr>
    </w:p>
    <w:p w14:paraId="2F8707B4" w14:textId="77777777" w:rsidR="0033224D" w:rsidRPr="00895F5D" w:rsidRDefault="0033224D" w:rsidP="0033224D">
      <w:pPr>
        <w:spacing w:line="480" w:lineRule="auto"/>
        <w:jc w:val="center"/>
        <w:rPr>
          <w:rFonts w:ascii="Times New Roman" w:hAnsi="Times New Roman" w:cs="Times New Roman"/>
          <w:sz w:val="28"/>
          <w:szCs w:val="28"/>
          <w:u w:val="single"/>
        </w:rPr>
      </w:pPr>
      <w:r w:rsidRPr="00895F5D">
        <w:rPr>
          <w:rFonts w:ascii="Times New Roman" w:hAnsi="Times New Roman" w:cs="Times New Roman"/>
          <w:sz w:val="28"/>
          <w:szCs w:val="28"/>
          <w:u w:val="single"/>
        </w:rPr>
        <w:t>Effects of Ghrelin Administration in Chickens</w:t>
      </w:r>
    </w:p>
    <w:p w14:paraId="6A3F6412" w14:textId="77777777" w:rsidR="0033224D" w:rsidRPr="00F9403F" w:rsidRDefault="0033224D" w:rsidP="0033224D">
      <w:pPr>
        <w:spacing w:line="480" w:lineRule="auto"/>
        <w:jc w:val="center"/>
        <w:rPr>
          <w:rFonts w:ascii="Times New Roman" w:hAnsi="Times New Roman" w:cs="Times New Roman"/>
          <w:sz w:val="24"/>
          <w:szCs w:val="24"/>
          <w:lang w:val="es-UY"/>
        </w:rPr>
      </w:pPr>
      <w:r w:rsidRPr="00F9403F">
        <w:rPr>
          <w:rFonts w:ascii="Times New Roman" w:hAnsi="Times New Roman" w:cs="Times New Roman"/>
          <w:sz w:val="24"/>
          <w:szCs w:val="24"/>
          <w:lang w:val="es-UY"/>
        </w:rPr>
        <w:t>Ostavia Cintron</w:t>
      </w:r>
    </w:p>
    <w:p w14:paraId="1CEF0505" w14:textId="77777777" w:rsidR="0033224D" w:rsidRPr="00F9403F" w:rsidRDefault="0033224D" w:rsidP="0033224D">
      <w:pPr>
        <w:spacing w:line="480" w:lineRule="auto"/>
        <w:jc w:val="center"/>
        <w:rPr>
          <w:rFonts w:ascii="Times New Roman" w:hAnsi="Times New Roman" w:cs="Times New Roman"/>
          <w:sz w:val="24"/>
          <w:szCs w:val="24"/>
          <w:lang w:val="es-UY"/>
        </w:rPr>
      </w:pPr>
      <w:r w:rsidRPr="00F9403F">
        <w:rPr>
          <w:rFonts w:ascii="Times New Roman" w:hAnsi="Times New Roman" w:cs="Times New Roman"/>
          <w:sz w:val="24"/>
          <w:szCs w:val="24"/>
          <w:lang w:val="es-UY"/>
        </w:rPr>
        <w:t>Alabama A&amp;M University</w:t>
      </w:r>
    </w:p>
    <w:p w14:paraId="18A05BAC" w14:textId="77777777" w:rsidR="0033224D" w:rsidRDefault="0033224D" w:rsidP="0033224D">
      <w:pPr>
        <w:spacing w:line="480" w:lineRule="auto"/>
        <w:jc w:val="center"/>
        <w:rPr>
          <w:rFonts w:ascii="Times New Roman" w:hAnsi="Times New Roman" w:cs="Times New Roman"/>
          <w:sz w:val="24"/>
          <w:szCs w:val="24"/>
        </w:rPr>
      </w:pPr>
      <w:r>
        <w:rPr>
          <w:rFonts w:ascii="Times New Roman" w:hAnsi="Times New Roman" w:cs="Times New Roman"/>
          <w:sz w:val="24"/>
          <w:szCs w:val="24"/>
        </w:rPr>
        <w:t>Date: 4/23/2021</w:t>
      </w:r>
    </w:p>
    <w:p w14:paraId="5AE99A91" w14:textId="77777777" w:rsidR="0033224D" w:rsidRDefault="0033224D" w:rsidP="0033224D">
      <w:pPr>
        <w:spacing w:line="480" w:lineRule="auto"/>
        <w:rPr>
          <w:rFonts w:ascii="Times New Roman" w:hAnsi="Times New Roman" w:cs="Times New Roman"/>
          <w:sz w:val="24"/>
          <w:szCs w:val="24"/>
        </w:rPr>
      </w:pPr>
    </w:p>
    <w:p w14:paraId="4EDB98A6" w14:textId="77777777" w:rsidR="0033224D" w:rsidRDefault="0033224D" w:rsidP="0033224D">
      <w:pPr>
        <w:spacing w:line="480" w:lineRule="auto"/>
        <w:rPr>
          <w:rFonts w:ascii="Times New Roman" w:hAnsi="Times New Roman" w:cs="Times New Roman"/>
          <w:sz w:val="24"/>
          <w:szCs w:val="24"/>
        </w:rPr>
      </w:pPr>
    </w:p>
    <w:p w14:paraId="597BE854" w14:textId="77777777" w:rsidR="0033224D" w:rsidRDefault="0033224D" w:rsidP="0033224D">
      <w:pPr>
        <w:spacing w:line="480" w:lineRule="auto"/>
        <w:rPr>
          <w:rFonts w:ascii="Times New Roman" w:hAnsi="Times New Roman" w:cs="Times New Roman"/>
          <w:sz w:val="24"/>
          <w:szCs w:val="24"/>
        </w:rPr>
      </w:pPr>
    </w:p>
    <w:p w14:paraId="018CB80F" w14:textId="77777777" w:rsidR="0033224D" w:rsidRDefault="0033224D" w:rsidP="0033224D">
      <w:pPr>
        <w:spacing w:line="480" w:lineRule="auto"/>
        <w:rPr>
          <w:rFonts w:ascii="Times New Roman" w:hAnsi="Times New Roman" w:cs="Times New Roman"/>
          <w:sz w:val="24"/>
          <w:szCs w:val="24"/>
        </w:rPr>
      </w:pPr>
    </w:p>
    <w:p w14:paraId="0E7DCD40" w14:textId="77777777" w:rsidR="0033224D" w:rsidRDefault="0033224D" w:rsidP="0033224D">
      <w:pPr>
        <w:spacing w:line="480" w:lineRule="auto"/>
        <w:rPr>
          <w:rFonts w:ascii="Times New Roman" w:hAnsi="Times New Roman" w:cs="Times New Roman"/>
          <w:sz w:val="24"/>
          <w:szCs w:val="24"/>
        </w:rPr>
      </w:pPr>
    </w:p>
    <w:p w14:paraId="0B37D3C4" w14:textId="77777777" w:rsidR="0033224D" w:rsidRDefault="0033224D" w:rsidP="0033224D">
      <w:pPr>
        <w:spacing w:line="480" w:lineRule="auto"/>
        <w:rPr>
          <w:rFonts w:ascii="Times New Roman" w:hAnsi="Times New Roman" w:cs="Times New Roman"/>
          <w:sz w:val="24"/>
          <w:szCs w:val="24"/>
        </w:rPr>
      </w:pPr>
    </w:p>
    <w:p w14:paraId="77C3B811" w14:textId="77777777" w:rsidR="0033224D" w:rsidRDefault="0033224D" w:rsidP="0033224D">
      <w:pPr>
        <w:rPr>
          <w:rFonts w:ascii="Times New Roman" w:hAnsi="Times New Roman" w:cs="Times New Roman"/>
          <w:b/>
          <w:sz w:val="24"/>
          <w:szCs w:val="24"/>
        </w:rPr>
      </w:pPr>
      <w:r>
        <w:rPr>
          <w:rFonts w:ascii="Times New Roman" w:hAnsi="Times New Roman" w:cs="Times New Roman"/>
          <w:b/>
          <w:sz w:val="24"/>
          <w:szCs w:val="24"/>
        </w:rPr>
        <w:br w:type="page"/>
      </w:r>
    </w:p>
    <w:p w14:paraId="2A794CAA" w14:textId="77777777" w:rsidR="0033224D" w:rsidRDefault="0033224D" w:rsidP="0033224D">
      <w:pPr>
        <w:spacing w:after="0" w:line="480" w:lineRule="auto"/>
        <w:jc w:val="center"/>
        <w:rPr>
          <w:rFonts w:ascii="Times New Roman" w:hAnsi="Times New Roman" w:cs="Times New Roman"/>
          <w:b/>
          <w:sz w:val="24"/>
          <w:szCs w:val="24"/>
        </w:rPr>
      </w:pPr>
      <w:r w:rsidRPr="00D12482">
        <w:rPr>
          <w:rFonts w:ascii="Times New Roman" w:hAnsi="Times New Roman" w:cs="Times New Roman"/>
          <w:b/>
          <w:sz w:val="24"/>
          <w:szCs w:val="24"/>
        </w:rPr>
        <w:lastRenderedPageBreak/>
        <w:t>Effects of Ghrelin Administration in Chickens</w:t>
      </w:r>
    </w:p>
    <w:p w14:paraId="0A7EE7F5" w14:textId="77777777" w:rsidR="0033224D"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sz w:val="24"/>
          <w:szCs w:val="24"/>
        </w:rPr>
        <w:t xml:space="preserve">Feeding and the rate of somatic growth are closely linked facets. They are controlled by several endocrine and neuroendocrine hormones in animals. Ghrelin is recently identified as a hormone, that promotes feeding and development in </w:t>
      </w:r>
      <w:commentRangeStart w:id="0"/>
      <w:r>
        <w:rPr>
          <w:rFonts w:ascii="Times New Roman" w:hAnsi="Times New Roman" w:cs="Times New Roman"/>
          <w:sz w:val="24"/>
          <w:szCs w:val="24"/>
        </w:rPr>
        <w:t>mammals</w:t>
      </w:r>
      <w:commentRangeEnd w:id="0"/>
      <w:r>
        <w:rPr>
          <w:rStyle w:val="CommentReference"/>
        </w:rPr>
        <w:commentReference w:id="0"/>
      </w:r>
      <w:r>
        <w:rPr>
          <w:rFonts w:ascii="Times New Roman" w:hAnsi="Times New Roman" w:cs="Times New Roman"/>
          <w:sz w:val="24"/>
          <w:szCs w:val="24"/>
        </w:rPr>
        <w:t xml:space="preserve">. Control of growth through the endocrine system is an important subject in the poultry industry. </w:t>
      </w:r>
      <w:r>
        <w:rPr>
          <w:rFonts w:ascii="Times New Roman" w:eastAsia="Times New Roman" w:hAnsi="Times New Roman" w:cs="Times New Roman"/>
          <w:sz w:val="24"/>
          <w:szCs w:val="24"/>
          <w:lang w:val="en-US"/>
        </w:rPr>
        <w:t xml:space="preserve">The poultry industry often seeks to hasten the growth of chickens and has sought for ways to facilitate, especially using Ghrelin. It has been known that chickens have a </w:t>
      </w:r>
      <w:r w:rsidRPr="0006312C">
        <w:rPr>
          <w:rFonts w:ascii="Times New Roman" w:hAnsi="Times New Roman" w:cs="Times New Roman"/>
          <w:sz w:val="24"/>
          <w:szCs w:val="24"/>
        </w:rPr>
        <w:t>deeply interconnected neural system</w:t>
      </w:r>
      <w:r>
        <w:rPr>
          <w:rFonts w:ascii="Times New Roman" w:hAnsi="Times New Roman" w:cs="Times New Roman"/>
          <w:sz w:val="24"/>
          <w:szCs w:val="24"/>
        </w:rPr>
        <w:t>,</w:t>
      </w:r>
      <w:r w:rsidRPr="0006312C">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06312C">
        <w:rPr>
          <w:rFonts w:ascii="Times New Roman" w:hAnsi="Times New Roman" w:cs="Times New Roman"/>
          <w:sz w:val="24"/>
          <w:szCs w:val="24"/>
        </w:rPr>
        <w:t xml:space="preserve">controls the intake of feed and the </w:t>
      </w:r>
      <w:r>
        <w:rPr>
          <w:rFonts w:ascii="Times New Roman" w:hAnsi="Times New Roman" w:cs="Times New Roman"/>
          <w:sz w:val="24"/>
          <w:szCs w:val="24"/>
        </w:rPr>
        <w:t>maintenance of energy</w:t>
      </w:r>
      <w:r w:rsidRPr="0006312C">
        <w:rPr>
          <w:rFonts w:ascii="Times New Roman" w:hAnsi="Times New Roman" w:cs="Times New Roman"/>
          <w:sz w:val="24"/>
          <w:szCs w:val="24"/>
        </w:rPr>
        <w:t>. Poultry breeders,</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find it necessary to </w:t>
      </w:r>
      <w:r>
        <w:rPr>
          <w:rFonts w:ascii="Times New Roman" w:hAnsi="Times New Roman" w:cs="Times New Roman"/>
          <w:sz w:val="24"/>
          <w:szCs w:val="24"/>
        </w:rPr>
        <w:t>understand these systems to manipulate growth rate</w:t>
      </w:r>
      <w:r w:rsidRPr="0006312C">
        <w:rPr>
          <w:rFonts w:ascii="Times New Roman" w:hAnsi="Times New Roman" w:cs="Times New Roman"/>
          <w:sz w:val="24"/>
          <w:szCs w:val="24"/>
        </w:rPr>
        <w:t xml:space="preserve">.  </w:t>
      </w:r>
      <w:r w:rsidRPr="0006312C">
        <w:rPr>
          <w:rFonts w:ascii="Times New Roman" w:hAnsi="Times New Roman" w:cs="Times New Roman"/>
          <w:bCs/>
          <w:sz w:val="24"/>
          <w:szCs w:val="24"/>
        </w:rPr>
        <w:t xml:space="preserve">This is where ghrelin administration comes in. </w:t>
      </w:r>
    </w:p>
    <w:p w14:paraId="41955F72" w14:textId="77777777" w:rsidR="0033224D" w:rsidRPr="0006312C" w:rsidRDefault="0033224D" w:rsidP="0033224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Ghrelin is </w:t>
      </w:r>
      <w:r w:rsidRPr="0006312C">
        <w:rPr>
          <w:rFonts w:ascii="Times New Roman" w:hAnsi="Times New Roman" w:cs="Times New Roman"/>
          <w:sz w:val="24"/>
          <w:szCs w:val="24"/>
        </w:rPr>
        <w:t xml:space="preserve">a peptide hormone produced in the stomachs of mammals like human beings and rodents. It is the only gastrointestinal hormone produced to stimulate the intake of </w:t>
      </w:r>
      <w:commentRangeStart w:id="1"/>
      <w:r w:rsidRPr="0006312C">
        <w:rPr>
          <w:rFonts w:ascii="Times New Roman" w:hAnsi="Times New Roman" w:cs="Times New Roman"/>
          <w:sz w:val="24"/>
          <w:szCs w:val="24"/>
        </w:rPr>
        <w:t>food.</w:t>
      </w:r>
      <w:commentRangeEnd w:id="1"/>
      <w:r>
        <w:rPr>
          <w:rStyle w:val="CommentReference"/>
        </w:rPr>
        <w:commentReference w:id="1"/>
      </w:r>
      <w:r w:rsidRPr="0006312C">
        <w:rPr>
          <w:rFonts w:ascii="Times New Roman" w:hAnsi="Times New Roman" w:cs="Times New Roman"/>
          <w:sz w:val="24"/>
          <w:szCs w:val="24"/>
        </w:rPr>
        <w:t xml:space="preserve"> The ghrelin peptide hormone is also foun</w:t>
      </w:r>
      <w:r>
        <w:rPr>
          <w:rFonts w:ascii="Times New Roman" w:hAnsi="Times New Roman" w:cs="Times New Roman"/>
          <w:sz w:val="24"/>
          <w:szCs w:val="24"/>
        </w:rPr>
        <w:t>d in the chicken proventriculus</w:t>
      </w:r>
      <w:r w:rsidRPr="0006312C">
        <w:rPr>
          <w:rFonts w:ascii="Times New Roman" w:hAnsi="Times New Roman" w:cs="Times New Roman"/>
          <w:sz w:val="24"/>
          <w:szCs w:val="24"/>
        </w:rPr>
        <w:t>.</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This peptide hormone stimulates the need for </w:t>
      </w:r>
      <w:r>
        <w:rPr>
          <w:rFonts w:ascii="Times New Roman" w:hAnsi="Times New Roman" w:cs="Times New Roman"/>
          <w:sz w:val="24"/>
          <w:szCs w:val="24"/>
        </w:rPr>
        <w:t xml:space="preserve">food </w:t>
      </w:r>
      <w:r w:rsidRPr="0006312C">
        <w:rPr>
          <w:rFonts w:ascii="Times New Roman" w:hAnsi="Times New Roman" w:cs="Times New Roman"/>
          <w:sz w:val="24"/>
          <w:szCs w:val="24"/>
        </w:rPr>
        <w:t>intake in mammals. Human beings have even named it the hunger hormone because of its effects in triggering pangs of hunger. It also stimulates the release of the growth hormone involved in physiological processes such as metabolism and growth in these mammals. The peptide hormone in chicken has been identified to exist predominantly in the proventriculus. It also exists in the spleen, the lung, the ileum, the duodenum, and the brain</w:t>
      </w:r>
      <w:r>
        <w:rPr>
          <w:rFonts w:ascii="Times New Roman" w:hAnsi="Times New Roman" w:cs="Times New Roman"/>
          <w:sz w:val="24"/>
          <w:szCs w:val="24"/>
        </w:rPr>
        <w:t xml:space="preserve"> (Yu et al., 2016).</w:t>
      </w:r>
      <w:r w:rsidRPr="0006312C">
        <w:rPr>
          <w:rFonts w:ascii="Times New Roman" w:hAnsi="Times New Roman" w:cs="Times New Roman"/>
          <w:sz w:val="24"/>
          <w:szCs w:val="24"/>
        </w:rPr>
        <w:t xml:space="preserve"> The existence of ghrelin in these listed organs suggests a sort of </w:t>
      </w:r>
      <w:r w:rsidRPr="0006312C">
        <w:rPr>
          <w:rFonts w:ascii="Times New Roman" w:hAnsi="Times New Roman" w:cs="Times New Roman"/>
          <w:bCs/>
          <w:sz w:val="24"/>
          <w:szCs w:val="24"/>
        </w:rPr>
        <w:t xml:space="preserve">paracrine action existence of the peptide hormone. </w:t>
      </w:r>
      <w:r w:rsidRPr="0006312C">
        <w:rPr>
          <w:rFonts w:ascii="Times New Roman" w:hAnsi="Times New Roman" w:cs="Times New Roman"/>
          <w:sz w:val="24"/>
          <w:szCs w:val="24"/>
        </w:rPr>
        <w:t xml:space="preserve"> It stimulates the production of the growth hormone, as is the case in mammals. </w:t>
      </w:r>
    </w:p>
    <w:p w14:paraId="1A7B7028" w14:textId="77777777" w:rsidR="0033224D" w:rsidRPr="00D12482" w:rsidRDefault="0033224D" w:rsidP="0033224D">
      <w:pPr>
        <w:spacing w:after="0" w:line="480" w:lineRule="auto"/>
        <w:ind w:firstLine="720"/>
        <w:jc w:val="center"/>
        <w:rPr>
          <w:rFonts w:ascii="Times New Roman" w:hAnsi="Times New Roman" w:cs="Times New Roman"/>
          <w:b/>
          <w:sz w:val="24"/>
          <w:szCs w:val="24"/>
        </w:rPr>
      </w:pPr>
      <w:r w:rsidRPr="00D12482">
        <w:rPr>
          <w:rFonts w:ascii="Times New Roman" w:hAnsi="Times New Roman" w:cs="Times New Roman"/>
          <w:b/>
          <w:sz w:val="24"/>
          <w:szCs w:val="24"/>
        </w:rPr>
        <w:t>Effect on Feed Intake</w:t>
      </w:r>
    </w:p>
    <w:p w14:paraId="0C8A7CE9" w14:textId="77777777" w:rsidR="0033224D" w:rsidRPr="0006312C" w:rsidRDefault="0033224D" w:rsidP="0033224D">
      <w:pPr>
        <w:spacing w:after="0" w:line="480" w:lineRule="auto"/>
        <w:ind w:firstLine="720"/>
        <w:rPr>
          <w:rFonts w:ascii="Times New Roman" w:hAnsi="Times New Roman" w:cs="Times New Roman"/>
          <w:bCs/>
          <w:sz w:val="24"/>
          <w:szCs w:val="24"/>
        </w:rPr>
      </w:pPr>
      <w:commentRangeStart w:id="2"/>
      <w:r>
        <w:rPr>
          <w:rFonts w:ascii="Times New Roman" w:hAnsi="Times New Roman" w:cs="Times New Roman"/>
          <w:sz w:val="24"/>
          <w:szCs w:val="24"/>
        </w:rPr>
        <w:t>The effect of the Ghrelin intake is different in chickens</w:t>
      </w:r>
      <w:r w:rsidRPr="0006312C">
        <w:rPr>
          <w:rFonts w:ascii="Times New Roman" w:hAnsi="Times New Roman" w:cs="Times New Roman"/>
          <w:sz w:val="24"/>
          <w:szCs w:val="24"/>
        </w:rPr>
        <w:t>.</w:t>
      </w:r>
      <w:r>
        <w:rPr>
          <w:rFonts w:ascii="Times New Roman" w:hAnsi="Times New Roman" w:cs="Times New Roman"/>
          <w:sz w:val="24"/>
          <w:szCs w:val="24"/>
        </w:rPr>
        <w:t xml:space="preserve"> </w:t>
      </w:r>
      <w:commentRangeEnd w:id="2"/>
      <w:r>
        <w:rPr>
          <w:rStyle w:val="CommentReference"/>
        </w:rPr>
        <w:commentReference w:id="2"/>
      </w:r>
      <w:r>
        <w:rPr>
          <w:rFonts w:ascii="Times New Roman" w:hAnsi="Times New Roman" w:cs="Times New Roman"/>
          <w:sz w:val="24"/>
          <w:szCs w:val="24"/>
        </w:rPr>
        <w:t>I</w:t>
      </w:r>
      <w:r w:rsidRPr="0006312C">
        <w:rPr>
          <w:rFonts w:ascii="Times New Roman" w:hAnsi="Times New Roman" w:cs="Times New Roman"/>
          <w:sz w:val="24"/>
          <w:szCs w:val="24"/>
        </w:rPr>
        <w:t>t stimulates feed intake in mammals,</w:t>
      </w:r>
      <w:r>
        <w:rPr>
          <w:rFonts w:ascii="Times New Roman" w:hAnsi="Times New Roman" w:cs="Times New Roman"/>
          <w:sz w:val="24"/>
          <w:szCs w:val="24"/>
        </w:rPr>
        <w:t xml:space="preserve"> but</w:t>
      </w:r>
      <w:r w:rsidRPr="0006312C">
        <w:rPr>
          <w:rFonts w:ascii="Times New Roman" w:hAnsi="Times New Roman" w:cs="Times New Roman"/>
          <w:sz w:val="24"/>
          <w:szCs w:val="24"/>
        </w:rPr>
        <w:t xml:space="preserve"> it inhibits feed intake in chicken</w:t>
      </w:r>
      <w:r>
        <w:rPr>
          <w:rFonts w:ascii="Times New Roman" w:hAnsi="Times New Roman" w:cs="Times New Roman"/>
          <w:sz w:val="24"/>
          <w:szCs w:val="24"/>
        </w:rPr>
        <w:t>s</w:t>
      </w:r>
      <w:r w:rsidRPr="0006312C">
        <w:rPr>
          <w:rFonts w:ascii="Times New Roman" w:hAnsi="Times New Roman" w:cs="Times New Roman"/>
          <w:sz w:val="24"/>
          <w:szCs w:val="24"/>
        </w:rPr>
        <w:t>.</w:t>
      </w:r>
      <w:r>
        <w:rPr>
          <w:rFonts w:ascii="Times New Roman" w:hAnsi="Times New Roman" w:cs="Times New Roman"/>
          <w:sz w:val="24"/>
          <w:szCs w:val="24"/>
        </w:rPr>
        <w:t xml:space="preserve"> </w:t>
      </w:r>
      <w:r w:rsidRPr="0006312C">
        <w:rPr>
          <w:rFonts w:ascii="Times New Roman" w:hAnsi="Times New Roman" w:cs="Times New Roman"/>
          <w:sz w:val="24"/>
          <w:szCs w:val="24"/>
        </w:rPr>
        <w:t xml:space="preserve">Studies have been done where the effect of </w:t>
      </w:r>
      <w:commentRangeStart w:id="3"/>
      <w:r w:rsidRPr="0006312C">
        <w:rPr>
          <w:rFonts w:ascii="Times New Roman" w:hAnsi="Times New Roman" w:cs="Times New Roman"/>
          <w:sz w:val="24"/>
          <w:szCs w:val="24"/>
        </w:rPr>
        <w:t>centrally administering</w:t>
      </w:r>
      <w:commentRangeEnd w:id="3"/>
      <w:r>
        <w:rPr>
          <w:rStyle w:val="CommentReference"/>
        </w:rPr>
        <w:commentReference w:id="3"/>
      </w:r>
      <w:r w:rsidRPr="0006312C">
        <w:rPr>
          <w:rFonts w:ascii="Times New Roman" w:hAnsi="Times New Roman" w:cs="Times New Roman"/>
          <w:sz w:val="24"/>
          <w:szCs w:val="24"/>
        </w:rPr>
        <w:t xml:space="preserve"> ghrelin was examined. The findings of these studies have all pointed </w:t>
      </w:r>
      <w:r w:rsidRPr="0006312C">
        <w:rPr>
          <w:rFonts w:ascii="Times New Roman" w:hAnsi="Times New Roman" w:cs="Times New Roman"/>
          <w:sz w:val="24"/>
          <w:szCs w:val="24"/>
        </w:rPr>
        <w:lastRenderedPageBreak/>
        <w:t>toward the fact that the ghrelin peptide hormone had an inhibitory effect on feed intake. This is because the ghrelin hormone directly interacts with the hypothalamic-pituitary-adrenal </w:t>
      </w:r>
      <w:r w:rsidRPr="0006312C">
        <w:rPr>
          <w:rFonts w:ascii="Times New Roman" w:hAnsi="Times New Roman" w:cs="Times New Roman"/>
          <w:bCs/>
          <w:sz w:val="24"/>
          <w:szCs w:val="24"/>
        </w:rPr>
        <w:t xml:space="preserve">axis. This </w:t>
      </w:r>
      <w:r w:rsidRPr="0006312C">
        <w:rPr>
          <w:rFonts w:ascii="Times New Roman" w:hAnsi="Times New Roman" w:cs="Times New Roman"/>
          <w:sz w:val="24"/>
          <w:szCs w:val="24"/>
        </w:rPr>
        <w:t xml:space="preserve">means that ghrelin is involved in </w:t>
      </w:r>
      <w:r>
        <w:rPr>
          <w:rFonts w:ascii="Times New Roman" w:hAnsi="Times New Roman" w:cs="Times New Roman"/>
          <w:sz w:val="24"/>
          <w:szCs w:val="24"/>
        </w:rPr>
        <w:t xml:space="preserve">communication between the digestive system </w:t>
      </w:r>
      <w:r w:rsidRPr="0006312C">
        <w:rPr>
          <w:rFonts w:ascii="Times New Roman" w:hAnsi="Times New Roman" w:cs="Times New Roman"/>
          <w:sz w:val="24"/>
          <w:szCs w:val="24"/>
        </w:rPr>
        <w:t>and the brain</w:t>
      </w:r>
      <w:r>
        <w:rPr>
          <w:rFonts w:ascii="Times New Roman" w:hAnsi="Times New Roman" w:cs="Times New Roman"/>
          <w:sz w:val="24"/>
          <w:szCs w:val="24"/>
        </w:rPr>
        <w:t xml:space="preserve"> (Zendehdel</w:t>
      </w:r>
      <w:r w:rsidRPr="00C44653">
        <w:rPr>
          <w:rFonts w:ascii="Times New Roman" w:hAnsi="Times New Roman" w:cs="Times New Roman"/>
          <w:sz w:val="24"/>
          <w:szCs w:val="24"/>
        </w:rPr>
        <w:t xml:space="preserve"> &amp; Hassanpour</w:t>
      </w:r>
      <w:r>
        <w:rPr>
          <w:rFonts w:ascii="Times New Roman" w:hAnsi="Times New Roman" w:cs="Times New Roman"/>
          <w:sz w:val="24"/>
          <w:szCs w:val="24"/>
        </w:rPr>
        <w:t>, 2014)</w:t>
      </w:r>
      <w:r w:rsidRPr="0006312C">
        <w:rPr>
          <w:rFonts w:ascii="Times New Roman" w:hAnsi="Times New Roman" w:cs="Times New Roman"/>
          <w:sz w:val="24"/>
          <w:szCs w:val="24"/>
        </w:rPr>
        <w:t xml:space="preserve">. </w:t>
      </w:r>
      <w:commentRangeStart w:id="4"/>
      <w:r w:rsidRPr="0006312C">
        <w:rPr>
          <w:rFonts w:ascii="Times New Roman" w:hAnsi="Times New Roman" w:cs="Times New Roman"/>
          <w:sz w:val="24"/>
          <w:szCs w:val="24"/>
        </w:rPr>
        <w:t xml:space="preserve">The nature of ghrelin </w:t>
      </w:r>
      <w:r>
        <w:rPr>
          <w:rFonts w:ascii="Times New Roman" w:hAnsi="Times New Roman" w:cs="Times New Roman"/>
          <w:sz w:val="24"/>
          <w:szCs w:val="24"/>
        </w:rPr>
        <w:t>is to</w:t>
      </w:r>
      <w:r w:rsidRPr="0006312C">
        <w:rPr>
          <w:rFonts w:ascii="Times New Roman" w:hAnsi="Times New Roman" w:cs="Times New Roman"/>
          <w:sz w:val="24"/>
          <w:szCs w:val="24"/>
        </w:rPr>
        <w:t xml:space="preserve"> su</w:t>
      </w:r>
      <w:r w:rsidRPr="0006312C">
        <w:rPr>
          <w:rFonts w:ascii="Times New Roman" w:hAnsi="Times New Roman" w:cs="Times New Roman"/>
          <w:bCs/>
          <w:sz w:val="24"/>
          <w:szCs w:val="24"/>
        </w:rPr>
        <w:t>ppress appetite</w:t>
      </w:r>
      <w:r>
        <w:rPr>
          <w:rFonts w:ascii="Times New Roman" w:hAnsi="Times New Roman" w:cs="Times New Roman"/>
          <w:bCs/>
          <w:sz w:val="24"/>
          <w:szCs w:val="24"/>
        </w:rPr>
        <w:t>,</w:t>
      </w:r>
      <w:r w:rsidRPr="0006312C">
        <w:rPr>
          <w:rFonts w:ascii="Times New Roman" w:hAnsi="Times New Roman" w:cs="Times New Roman"/>
          <w:bCs/>
          <w:sz w:val="24"/>
          <w:szCs w:val="24"/>
        </w:rPr>
        <w:t xml:space="preserve"> </w:t>
      </w:r>
      <w:r>
        <w:rPr>
          <w:rFonts w:ascii="Times New Roman" w:hAnsi="Times New Roman" w:cs="Times New Roman"/>
          <w:bCs/>
          <w:sz w:val="24"/>
          <w:szCs w:val="24"/>
        </w:rPr>
        <w:t>that is connected to</w:t>
      </w:r>
      <w:r w:rsidRPr="0006312C">
        <w:rPr>
          <w:rFonts w:ascii="Times New Roman" w:hAnsi="Times New Roman" w:cs="Times New Roman"/>
          <w:bCs/>
          <w:sz w:val="24"/>
          <w:szCs w:val="24"/>
        </w:rPr>
        <w:t xml:space="preserve"> the working of the HPA axis.</w:t>
      </w:r>
      <w:commentRangeEnd w:id="4"/>
      <w:r>
        <w:rPr>
          <w:rStyle w:val="CommentReference"/>
        </w:rPr>
        <w:commentReference w:id="4"/>
      </w:r>
    </w:p>
    <w:p w14:paraId="37E6A9F9"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 Another effect of the administration of ghrelin to chicken </w:t>
      </w:r>
      <w:r>
        <w:rPr>
          <w:rFonts w:ascii="Times New Roman" w:hAnsi="Times New Roman" w:cs="Times New Roman"/>
          <w:bCs/>
          <w:sz w:val="24"/>
          <w:szCs w:val="24"/>
        </w:rPr>
        <w:t xml:space="preserve">is the increase in </w:t>
      </w:r>
      <w:r w:rsidRPr="0006312C">
        <w:rPr>
          <w:rFonts w:ascii="Times New Roman" w:hAnsi="Times New Roman" w:cs="Times New Roman"/>
          <w:sz w:val="24"/>
          <w:szCs w:val="24"/>
        </w:rPr>
        <w:t xml:space="preserve">plasma corticosterone. This bit further </w:t>
      </w:r>
      <w:r w:rsidRPr="0006312C">
        <w:rPr>
          <w:rFonts w:ascii="Times New Roman" w:hAnsi="Times New Roman" w:cs="Times New Roman"/>
          <w:bCs/>
          <w:sz w:val="24"/>
          <w:szCs w:val="24"/>
        </w:rPr>
        <w:t>proves the direct connection of the ghrelin hormone and its effects on chicken to the Hypothalamic Pituitary Axis. The HPA axis is responsible for the regulation of energy in the body of the chicken. This explains why ghrelin administration in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would directly affect feed intake, which is essentially necessary for energy and growth.</w:t>
      </w:r>
      <w:r>
        <w:rPr>
          <w:rFonts w:ascii="Times New Roman" w:hAnsi="Times New Roman" w:cs="Times New Roman"/>
          <w:bCs/>
          <w:sz w:val="24"/>
          <w:szCs w:val="24"/>
        </w:rPr>
        <w:t xml:space="preserve"> </w:t>
      </w:r>
      <w:r w:rsidRPr="0006312C">
        <w:rPr>
          <w:rFonts w:ascii="Times New Roman" w:hAnsi="Times New Roman" w:cs="Times New Roman"/>
          <w:bCs/>
          <w:sz w:val="24"/>
          <w:szCs w:val="24"/>
        </w:rPr>
        <w:t>Inhibition of feed intake was noted during an hour after seven-day-old broilers were intravenously injected with chicken ghrelin (Geelsen et al., 2006). Another study</w:t>
      </w:r>
      <w:r>
        <w:rPr>
          <w:rFonts w:ascii="Times New Roman" w:hAnsi="Times New Roman" w:cs="Times New Roman"/>
          <w:bCs/>
          <w:sz w:val="24"/>
          <w:szCs w:val="24"/>
        </w:rPr>
        <w:t xml:space="preserve"> was</w:t>
      </w:r>
      <w:r w:rsidRPr="0006312C">
        <w:rPr>
          <w:rFonts w:ascii="Times New Roman" w:hAnsi="Times New Roman" w:cs="Times New Roman"/>
          <w:bCs/>
          <w:sz w:val="24"/>
          <w:szCs w:val="24"/>
        </w:rPr>
        <w:t xml:space="preserve"> done by injecting seven</w:t>
      </w:r>
      <w:r>
        <w:rPr>
          <w:rFonts w:ascii="Times New Roman" w:hAnsi="Times New Roman" w:cs="Times New Roman"/>
          <w:bCs/>
          <w:sz w:val="24"/>
          <w:szCs w:val="24"/>
        </w:rPr>
        <w:t>-</w:t>
      </w:r>
      <w:r w:rsidRPr="0006312C">
        <w:rPr>
          <w:rFonts w:ascii="Times New Roman" w:hAnsi="Times New Roman" w:cs="Times New Roman"/>
          <w:bCs/>
          <w:sz w:val="24"/>
          <w:szCs w:val="24"/>
        </w:rPr>
        <w:t>day</w:t>
      </w:r>
      <w:r>
        <w:rPr>
          <w:rFonts w:ascii="Times New Roman" w:hAnsi="Times New Roman" w:cs="Times New Roman"/>
          <w:bCs/>
          <w:sz w:val="24"/>
          <w:szCs w:val="24"/>
        </w:rPr>
        <w:t>-</w:t>
      </w:r>
      <w:r w:rsidRPr="0006312C">
        <w:rPr>
          <w:rFonts w:ascii="Times New Roman" w:hAnsi="Times New Roman" w:cs="Times New Roman"/>
          <w:bCs/>
          <w:sz w:val="24"/>
          <w:szCs w:val="24"/>
        </w:rPr>
        <w:t>old layer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intravenously</w:t>
      </w:r>
      <w:r>
        <w:rPr>
          <w:rFonts w:ascii="Times New Roman" w:hAnsi="Times New Roman" w:cs="Times New Roman"/>
          <w:bCs/>
          <w:sz w:val="24"/>
          <w:szCs w:val="24"/>
        </w:rPr>
        <w:t>,</w:t>
      </w:r>
      <w:r w:rsidRPr="0006312C">
        <w:rPr>
          <w:rFonts w:ascii="Times New Roman" w:hAnsi="Times New Roman" w:cs="Times New Roman"/>
          <w:bCs/>
          <w:sz w:val="24"/>
          <w:szCs w:val="24"/>
        </w:rPr>
        <w:t xml:space="preserve"> showed </w:t>
      </w:r>
      <w:commentRangeStart w:id="5"/>
      <w:r w:rsidRPr="0006312C">
        <w:rPr>
          <w:rFonts w:ascii="Times New Roman" w:hAnsi="Times New Roman" w:cs="Times New Roman"/>
          <w:bCs/>
          <w:sz w:val="24"/>
          <w:szCs w:val="24"/>
        </w:rPr>
        <w:t>no effect on feed</w:t>
      </w:r>
      <w:r>
        <w:rPr>
          <w:rFonts w:ascii="Times New Roman" w:hAnsi="Times New Roman" w:cs="Times New Roman"/>
          <w:bCs/>
          <w:sz w:val="24"/>
          <w:szCs w:val="24"/>
        </w:rPr>
        <w:t xml:space="preserve"> intake</w:t>
      </w:r>
      <w:r w:rsidRPr="0006312C">
        <w:rPr>
          <w:rFonts w:ascii="Times New Roman" w:hAnsi="Times New Roman" w:cs="Times New Roman"/>
          <w:bCs/>
          <w:sz w:val="24"/>
          <w:szCs w:val="24"/>
        </w:rPr>
        <w:t>.</w:t>
      </w:r>
      <w:commentRangeEnd w:id="5"/>
      <w:r>
        <w:rPr>
          <w:rStyle w:val="CommentReference"/>
        </w:rPr>
        <w:commentReference w:id="5"/>
      </w:r>
      <w:r w:rsidRPr="0006312C">
        <w:rPr>
          <w:rFonts w:ascii="Times New Roman" w:hAnsi="Times New Roman" w:cs="Times New Roman"/>
          <w:bCs/>
          <w:sz w:val="24"/>
          <w:szCs w:val="24"/>
        </w:rPr>
        <w:t xml:space="preserve"> </w:t>
      </w:r>
    </w:p>
    <w:p w14:paraId="27137932"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The effect of ghrelin on layer chicken and broiler chicken can therefore be concluded to be different. This difference can be attributed to the genetic differences between the layer chicken and broiler chicken. The genetic makeu</w:t>
      </w:r>
      <w:r w:rsidRPr="0006312C">
        <w:rPr>
          <w:rFonts w:ascii="Times New Roman" w:hAnsi="Times New Roman" w:cs="Times New Roman"/>
          <w:sz w:val="24"/>
          <w:szCs w:val="24"/>
        </w:rPr>
        <w:t>p of these</w:t>
      </w:r>
      <w:r w:rsidRPr="0006312C">
        <w:rPr>
          <w:rFonts w:ascii="Times New Roman" w:hAnsi="Times New Roman" w:cs="Times New Roman"/>
          <w:bCs/>
          <w:sz w:val="24"/>
          <w:szCs w:val="24"/>
        </w:rPr>
        <w:t xml:space="preserve"> two types of chicken make</w:t>
      </w:r>
      <w:r>
        <w:rPr>
          <w:rFonts w:ascii="Times New Roman" w:hAnsi="Times New Roman" w:cs="Times New Roman"/>
          <w:bCs/>
          <w:sz w:val="24"/>
          <w:szCs w:val="24"/>
        </w:rPr>
        <w:t>s</w:t>
      </w:r>
      <w:r w:rsidRPr="0006312C">
        <w:rPr>
          <w:rFonts w:ascii="Times New Roman" w:hAnsi="Times New Roman" w:cs="Times New Roman"/>
          <w:bCs/>
          <w:sz w:val="24"/>
          <w:szCs w:val="24"/>
        </w:rPr>
        <w:t xml:space="preserve"> the difference </w:t>
      </w:r>
      <w:r>
        <w:rPr>
          <w:rFonts w:ascii="Times New Roman" w:hAnsi="Times New Roman" w:cs="Times New Roman"/>
          <w:bCs/>
          <w:sz w:val="24"/>
          <w:szCs w:val="24"/>
        </w:rPr>
        <w:t>i</w:t>
      </w:r>
      <w:r w:rsidRPr="0006312C">
        <w:rPr>
          <w:rFonts w:ascii="Times New Roman" w:hAnsi="Times New Roman" w:cs="Times New Roman"/>
          <w:bCs/>
          <w:sz w:val="24"/>
          <w:szCs w:val="24"/>
        </w:rPr>
        <w:t>n how the ghrelin</w:t>
      </w:r>
      <w:r w:rsidRPr="0006312C">
        <w:rPr>
          <w:rFonts w:ascii="Times New Roman" w:hAnsi="Times New Roman" w:cs="Times New Roman"/>
          <w:sz w:val="24"/>
          <w:szCs w:val="24"/>
        </w:rPr>
        <w:t xml:space="preserve"> </w:t>
      </w:r>
      <w:r w:rsidRPr="0006312C">
        <w:rPr>
          <w:rFonts w:ascii="Times New Roman" w:hAnsi="Times New Roman" w:cs="Times New Roman"/>
          <w:bCs/>
          <w:sz w:val="24"/>
          <w:szCs w:val="24"/>
        </w:rPr>
        <w:t xml:space="preserve">peptide hormone affects them. Whenever broilers are genetically compared to layers, they have </w:t>
      </w:r>
      <w:r>
        <w:rPr>
          <w:rFonts w:ascii="Times New Roman" w:hAnsi="Times New Roman" w:cs="Times New Roman"/>
          <w:bCs/>
          <w:sz w:val="24"/>
          <w:szCs w:val="24"/>
        </w:rPr>
        <w:t xml:space="preserve">a </w:t>
      </w:r>
      <w:r w:rsidRPr="0006312C">
        <w:rPr>
          <w:rFonts w:ascii="Times New Roman" w:hAnsi="Times New Roman" w:cs="Times New Roman"/>
          <w:bCs/>
          <w:sz w:val="24"/>
          <w:szCs w:val="24"/>
        </w:rPr>
        <w:t>higher consumption of feed, a higher metabolic rate, and an even higher energy spend. The administration of ghrelin also affects the behaviour of chicken. It has been noted during experiments that on the administration of ghrelin on broiler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they showcased hyperactive behaviour for the first thirty minutes </w:t>
      </w:r>
      <w:commentRangeStart w:id="6"/>
      <w:r w:rsidRPr="0006312C">
        <w:rPr>
          <w:rFonts w:ascii="Times New Roman" w:hAnsi="Times New Roman" w:cs="Times New Roman"/>
          <w:bCs/>
          <w:sz w:val="24"/>
          <w:szCs w:val="24"/>
        </w:rPr>
        <w:t>of administration.</w:t>
      </w:r>
      <w:r>
        <w:rPr>
          <w:rFonts w:ascii="Times New Roman" w:hAnsi="Times New Roman" w:cs="Times New Roman"/>
          <w:bCs/>
          <w:sz w:val="24"/>
          <w:szCs w:val="24"/>
        </w:rPr>
        <w:t xml:space="preserve"> </w:t>
      </w:r>
      <w:commentRangeEnd w:id="6"/>
      <w:r>
        <w:rPr>
          <w:rStyle w:val="CommentReference"/>
        </w:rPr>
        <w:commentReference w:id="6"/>
      </w:r>
      <w:r>
        <w:rPr>
          <w:rFonts w:ascii="Times New Roman" w:hAnsi="Times New Roman" w:cs="Times New Roman"/>
          <w:bCs/>
          <w:sz w:val="24"/>
          <w:szCs w:val="24"/>
        </w:rPr>
        <w:t>A</w:t>
      </w:r>
      <w:r w:rsidRPr="0006312C">
        <w:rPr>
          <w:rFonts w:ascii="Times New Roman" w:hAnsi="Times New Roman" w:cs="Times New Roman"/>
          <w:bCs/>
          <w:sz w:val="24"/>
          <w:szCs w:val="24"/>
        </w:rPr>
        <w:t>fterward</w:t>
      </w:r>
      <w:r>
        <w:rPr>
          <w:rFonts w:ascii="Times New Roman" w:hAnsi="Times New Roman" w:cs="Times New Roman"/>
          <w:bCs/>
          <w:sz w:val="24"/>
          <w:szCs w:val="24"/>
        </w:rPr>
        <w:t>s, the chickens</w:t>
      </w:r>
      <w:r w:rsidRPr="0006312C">
        <w:rPr>
          <w:rFonts w:ascii="Times New Roman" w:hAnsi="Times New Roman" w:cs="Times New Roman"/>
          <w:bCs/>
          <w:sz w:val="24"/>
          <w:szCs w:val="24"/>
        </w:rPr>
        <w:t xml:space="preserve"> became sleepy and lethargic. This can be attributed to the effects of inhibition of feed intake.</w:t>
      </w:r>
    </w:p>
    <w:p w14:paraId="311D2E6F" w14:textId="77777777" w:rsidR="0033224D" w:rsidRPr="0006312C" w:rsidRDefault="0033224D" w:rsidP="0033224D">
      <w:pPr>
        <w:spacing w:after="0" w:line="480" w:lineRule="auto"/>
        <w:jc w:val="center"/>
        <w:rPr>
          <w:rFonts w:ascii="Times New Roman" w:hAnsi="Times New Roman" w:cs="Times New Roman"/>
          <w:b/>
          <w:sz w:val="24"/>
          <w:szCs w:val="24"/>
        </w:rPr>
      </w:pPr>
      <w:r w:rsidRPr="0006312C">
        <w:rPr>
          <w:rFonts w:ascii="Times New Roman" w:hAnsi="Times New Roman" w:cs="Times New Roman"/>
          <w:b/>
          <w:sz w:val="24"/>
          <w:szCs w:val="24"/>
        </w:rPr>
        <w:t>Effect on Energy Metabolism</w:t>
      </w:r>
    </w:p>
    <w:p w14:paraId="478B25CD" w14:textId="77777777" w:rsidR="0033224D"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sz w:val="24"/>
          <w:szCs w:val="24"/>
        </w:rPr>
        <w:lastRenderedPageBreak/>
        <w:t>The administration of ghrelin</w:t>
      </w:r>
      <w:r>
        <w:rPr>
          <w:rFonts w:ascii="Times New Roman" w:hAnsi="Times New Roman" w:cs="Times New Roman"/>
          <w:sz w:val="24"/>
          <w:szCs w:val="24"/>
        </w:rPr>
        <w:t xml:space="preserve"> can</w:t>
      </w:r>
      <w:r w:rsidRPr="0006312C">
        <w:rPr>
          <w:rFonts w:ascii="Times New Roman" w:hAnsi="Times New Roman" w:cs="Times New Roman"/>
          <w:sz w:val="24"/>
          <w:szCs w:val="24"/>
        </w:rPr>
        <w:t xml:space="preserve"> also affect energy metabolism in chickens. The res</w:t>
      </w:r>
      <w:r w:rsidRPr="0006312C">
        <w:rPr>
          <w:rFonts w:ascii="Times New Roman" w:hAnsi="Times New Roman" w:cs="Times New Roman"/>
          <w:bCs/>
          <w:sz w:val="24"/>
          <w:szCs w:val="24"/>
        </w:rPr>
        <w:t>piratory quotient in ghrelin administered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was decreased for up to sixteen hours after </w:t>
      </w:r>
      <w:commentRangeStart w:id="7"/>
      <w:r w:rsidRPr="0006312C">
        <w:rPr>
          <w:rFonts w:ascii="Times New Roman" w:hAnsi="Times New Roman" w:cs="Times New Roman"/>
          <w:bCs/>
          <w:sz w:val="24"/>
          <w:szCs w:val="24"/>
        </w:rPr>
        <w:t xml:space="preserve">administration. </w:t>
      </w:r>
      <w:commentRangeEnd w:id="7"/>
      <w:r>
        <w:rPr>
          <w:rStyle w:val="CommentReference"/>
        </w:rPr>
        <w:commentReference w:id="7"/>
      </w:r>
      <w:r w:rsidRPr="0006312C">
        <w:rPr>
          <w:rFonts w:ascii="Times New Roman" w:hAnsi="Times New Roman" w:cs="Times New Roman"/>
          <w:bCs/>
          <w:sz w:val="24"/>
          <w:szCs w:val="24"/>
        </w:rPr>
        <w:t xml:space="preserve">This state of the respiratory quotient slows down de novo lipogenesis, which is the synthesis of fatty acids from </w:t>
      </w:r>
      <w:proofErr w:type="spellStart"/>
      <w:r w:rsidRPr="0006312C">
        <w:rPr>
          <w:rFonts w:ascii="Times New Roman" w:hAnsi="Times New Roman" w:cs="Times New Roman"/>
          <w:bCs/>
          <w:sz w:val="24"/>
          <w:szCs w:val="24"/>
        </w:rPr>
        <w:t>exc</w:t>
      </w:r>
      <w:proofErr w:type="spellEnd"/>
    </w:p>
    <w:p w14:paraId="4035FC45" w14:textId="77777777" w:rsidR="0033224D" w:rsidRPr="0006312C" w:rsidRDefault="0033224D" w:rsidP="0033224D">
      <w:pPr>
        <w:spacing w:after="0" w:line="480" w:lineRule="auto"/>
        <w:ind w:firstLine="720"/>
        <w:rPr>
          <w:rFonts w:ascii="Times New Roman" w:hAnsi="Times New Roman" w:cs="Times New Roman"/>
          <w:bCs/>
          <w:sz w:val="24"/>
          <w:szCs w:val="24"/>
        </w:rPr>
      </w:pPr>
      <w:proofErr w:type="spellStart"/>
      <w:r w:rsidRPr="0006312C">
        <w:rPr>
          <w:rFonts w:ascii="Times New Roman" w:hAnsi="Times New Roman" w:cs="Times New Roman"/>
          <w:bCs/>
          <w:sz w:val="24"/>
          <w:szCs w:val="24"/>
        </w:rPr>
        <w:t>ess</w:t>
      </w:r>
      <w:proofErr w:type="spellEnd"/>
      <w:r w:rsidRPr="0006312C">
        <w:rPr>
          <w:rFonts w:ascii="Times New Roman" w:hAnsi="Times New Roman" w:cs="Times New Roman"/>
          <w:bCs/>
          <w:sz w:val="24"/>
          <w:szCs w:val="24"/>
        </w:rPr>
        <w:t xml:space="preserve"> carbohydrates in their subunits to convert into stored energy. This would explain the sleep-like behavio</w:t>
      </w:r>
      <w:r>
        <w:rPr>
          <w:rFonts w:ascii="Times New Roman" w:hAnsi="Times New Roman" w:cs="Times New Roman"/>
          <w:bCs/>
          <w:sz w:val="24"/>
          <w:szCs w:val="24"/>
        </w:rPr>
        <w:t>u</w:t>
      </w:r>
      <w:r w:rsidRPr="0006312C">
        <w:rPr>
          <w:rFonts w:ascii="Times New Roman" w:hAnsi="Times New Roman" w:cs="Times New Roman"/>
          <w:bCs/>
          <w:sz w:val="24"/>
          <w:szCs w:val="24"/>
        </w:rPr>
        <w:t>r that the birds adapt after a while on ghrelin administration. This is different from what happens to rodents</w:t>
      </w:r>
      <w:r>
        <w:rPr>
          <w:rFonts w:ascii="Times New Roman" w:hAnsi="Times New Roman" w:cs="Times New Roman"/>
          <w:bCs/>
          <w:sz w:val="24"/>
          <w:szCs w:val="24"/>
        </w:rPr>
        <w:t>,</w:t>
      </w:r>
      <w:r w:rsidRPr="0006312C">
        <w:rPr>
          <w:rFonts w:ascii="Times New Roman" w:hAnsi="Times New Roman" w:cs="Times New Roman"/>
          <w:bCs/>
          <w:sz w:val="24"/>
          <w:szCs w:val="24"/>
        </w:rPr>
        <w:t xml:space="preserve"> and other mammals on the administration of ghrelin and thus says something about the fact that there is a difference in the effect of ghrelin on food intake between the two animals</w:t>
      </w:r>
      <w:r>
        <w:rPr>
          <w:rFonts w:ascii="Times New Roman" w:hAnsi="Times New Roman" w:cs="Times New Roman"/>
          <w:bCs/>
          <w:sz w:val="24"/>
          <w:szCs w:val="24"/>
        </w:rPr>
        <w:t xml:space="preserve"> </w:t>
      </w:r>
      <w:r>
        <w:rPr>
          <w:rFonts w:ascii="Times New Roman" w:hAnsi="Times New Roman" w:cs="Times New Roman"/>
          <w:sz w:val="24"/>
          <w:szCs w:val="24"/>
        </w:rPr>
        <w:t xml:space="preserve">Richards </w:t>
      </w:r>
      <w:r w:rsidRPr="00C44653">
        <w:rPr>
          <w:rFonts w:ascii="Times New Roman" w:hAnsi="Times New Roman" w:cs="Times New Roman"/>
          <w:sz w:val="24"/>
          <w:szCs w:val="24"/>
        </w:rPr>
        <w:t>&amp; Proszkowiec-Weglarz</w:t>
      </w:r>
      <w:r>
        <w:rPr>
          <w:rFonts w:ascii="Times New Roman" w:hAnsi="Times New Roman" w:cs="Times New Roman"/>
          <w:sz w:val="24"/>
          <w:szCs w:val="24"/>
        </w:rPr>
        <w:t>, 2007)</w:t>
      </w:r>
      <w:r w:rsidRPr="0006312C">
        <w:rPr>
          <w:rFonts w:ascii="Times New Roman" w:hAnsi="Times New Roman" w:cs="Times New Roman"/>
          <w:bCs/>
          <w:sz w:val="24"/>
          <w:szCs w:val="24"/>
        </w:rPr>
        <w:t>. However, it should be noted that the injection of ghrelin into broiler chicken aged seven days old did not cause hyperphagia.</w:t>
      </w:r>
    </w:p>
    <w:p w14:paraId="721BB1E3" w14:textId="77777777" w:rsidR="0033224D" w:rsidRPr="003E3487" w:rsidRDefault="0033224D" w:rsidP="0033224D">
      <w:pPr>
        <w:spacing w:after="0" w:line="480" w:lineRule="auto"/>
        <w:jc w:val="center"/>
        <w:rPr>
          <w:rFonts w:ascii="Times New Roman" w:hAnsi="Times New Roman" w:cs="Times New Roman"/>
          <w:b/>
          <w:bCs/>
          <w:sz w:val="24"/>
          <w:szCs w:val="24"/>
        </w:rPr>
      </w:pPr>
      <w:r w:rsidRPr="003E3487">
        <w:rPr>
          <w:rFonts w:ascii="Times New Roman" w:hAnsi="Times New Roman" w:cs="Times New Roman"/>
          <w:b/>
          <w:bCs/>
          <w:sz w:val="24"/>
          <w:szCs w:val="24"/>
        </w:rPr>
        <w:t>Effect on Lipogenesis</w:t>
      </w:r>
    </w:p>
    <w:p w14:paraId="2B8454F7"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The administration of ghrelin has an a</w:t>
      </w:r>
      <w:commentRangeStart w:id="8"/>
      <w:r w:rsidRPr="0006312C">
        <w:rPr>
          <w:rFonts w:ascii="Times New Roman" w:hAnsi="Times New Roman" w:cs="Times New Roman"/>
          <w:bCs/>
          <w:sz w:val="24"/>
          <w:szCs w:val="24"/>
        </w:rPr>
        <w:t>nti-lipogenic effect.</w:t>
      </w:r>
      <w:commentRangeEnd w:id="8"/>
      <w:r>
        <w:rPr>
          <w:rStyle w:val="CommentReference"/>
        </w:rPr>
        <w:commentReference w:id="8"/>
      </w:r>
      <w:r w:rsidRPr="0006312C">
        <w:rPr>
          <w:rFonts w:ascii="Times New Roman" w:hAnsi="Times New Roman" w:cs="Times New Roman"/>
          <w:bCs/>
          <w:sz w:val="24"/>
          <w:szCs w:val="24"/>
        </w:rPr>
        <w:t xml:space="preserve"> This means that it is an inhibitor to the process of lipogenesis. This process can be described shortly as the creation of building blocks for fats. </w:t>
      </w:r>
      <w:commentRangeStart w:id="9"/>
      <w:r w:rsidRPr="0006312C">
        <w:rPr>
          <w:rFonts w:ascii="Times New Roman" w:hAnsi="Times New Roman" w:cs="Times New Roman"/>
          <w:bCs/>
          <w:sz w:val="24"/>
          <w:szCs w:val="24"/>
        </w:rPr>
        <w:t>The carbohydrates in the body are broken down and converted into fatty acids.</w:t>
      </w:r>
      <w:commentRangeEnd w:id="9"/>
      <w:r>
        <w:rPr>
          <w:rStyle w:val="CommentReference"/>
        </w:rPr>
        <w:commentReference w:id="9"/>
      </w:r>
      <w:r w:rsidRPr="0006312C">
        <w:rPr>
          <w:rFonts w:ascii="Times New Roman" w:hAnsi="Times New Roman" w:cs="Times New Roman"/>
          <w:bCs/>
          <w:sz w:val="24"/>
          <w:szCs w:val="24"/>
        </w:rPr>
        <w:t xml:space="preserve"> These make up the building blocks for fats. The ghrelin peptide hormone, therefore, inhibits this process. This is another way in which the chicken ghrelin is different from the mammalian ghrelin</w:t>
      </w:r>
      <w:r>
        <w:rPr>
          <w:rFonts w:ascii="Times New Roman" w:hAnsi="Times New Roman" w:cs="Times New Roman"/>
          <w:bCs/>
          <w:sz w:val="24"/>
          <w:szCs w:val="24"/>
        </w:rPr>
        <w:t xml:space="preserve"> (</w:t>
      </w:r>
      <w:r>
        <w:rPr>
          <w:rFonts w:ascii="Times New Roman" w:hAnsi="Times New Roman" w:cs="Times New Roman"/>
          <w:sz w:val="24"/>
          <w:szCs w:val="24"/>
        </w:rPr>
        <w:t>Richards, Poch, and</w:t>
      </w:r>
      <w:r w:rsidRPr="00C44653">
        <w:rPr>
          <w:rFonts w:ascii="Times New Roman" w:hAnsi="Times New Roman" w:cs="Times New Roman"/>
          <w:sz w:val="24"/>
          <w:szCs w:val="24"/>
        </w:rPr>
        <w:t xml:space="preserve"> McMurtry</w:t>
      </w:r>
      <w:r>
        <w:rPr>
          <w:rFonts w:ascii="Times New Roman" w:hAnsi="Times New Roman" w:cs="Times New Roman"/>
          <w:sz w:val="24"/>
          <w:szCs w:val="24"/>
        </w:rPr>
        <w:t>, 2006)</w:t>
      </w:r>
      <w:r w:rsidRPr="0006312C">
        <w:rPr>
          <w:rFonts w:ascii="Times New Roman" w:hAnsi="Times New Roman" w:cs="Times New Roman"/>
          <w:bCs/>
          <w:sz w:val="24"/>
          <w:szCs w:val="24"/>
        </w:rPr>
        <w:t>. On administration of ghrelin in mammals, apart from stimulating food intake, also support weight gain. T</w:t>
      </w:r>
      <w:commentRangeStart w:id="10"/>
      <w:r w:rsidRPr="0006312C">
        <w:rPr>
          <w:rFonts w:ascii="Times New Roman" w:hAnsi="Times New Roman" w:cs="Times New Roman"/>
          <w:bCs/>
          <w:sz w:val="24"/>
          <w:szCs w:val="24"/>
        </w:rPr>
        <w:t>his</w:t>
      </w:r>
      <w:r>
        <w:rPr>
          <w:rFonts w:ascii="Times New Roman" w:hAnsi="Times New Roman" w:cs="Times New Roman"/>
          <w:bCs/>
          <w:sz w:val="24"/>
          <w:szCs w:val="24"/>
        </w:rPr>
        <w:t xml:space="preserve"> occurs </w:t>
      </w:r>
      <w:r w:rsidRPr="0006312C">
        <w:rPr>
          <w:rFonts w:ascii="Times New Roman" w:hAnsi="Times New Roman" w:cs="Times New Roman"/>
          <w:bCs/>
          <w:sz w:val="24"/>
          <w:szCs w:val="24"/>
        </w:rPr>
        <w:t>because, unlike chicken</w:t>
      </w:r>
      <w:r>
        <w:rPr>
          <w:rFonts w:ascii="Times New Roman" w:hAnsi="Times New Roman" w:cs="Times New Roman"/>
          <w:bCs/>
          <w:sz w:val="24"/>
          <w:szCs w:val="24"/>
        </w:rPr>
        <w:t>’s</w:t>
      </w:r>
      <w:r w:rsidRPr="0006312C">
        <w:rPr>
          <w:rFonts w:ascii="Times New Roman" w:hAnsi="Times New Roman" w:cs="Times New Roman"/>
          <w:bCs/>
          <w:sz w:val="24"/>
          <w:szCs w:val="24"/>
        </w:rPr>
        <w:t xml:space="preserve"> ghrelin</w:t>
      </w:r>
      <w:r>
        <w:rPr>
          <w:rFonts w:ascii="Times New Roman" w:hAnsi="Times New Roman" w:cs="Times New Roman"/>
          <w:bCs/>
          <w:sz w:val="24"/>
          <w:szCs w:val="24"/>
        </w:rPr>
        <w:t xml:space="preserve"> causes an </w:t>
      </w:r>
      <w:r w:rsidRPr="0006312C">
        <w:rPr>
          <w:rFonts w:ascii="Times New Roman" w:hAnsi="Times New Roman" w:cs="Times New Roman"/>
          <w:bCs/>
          <w:sz w:val="24"/>
          <w:szCs w:val="24"/>
        </w:rPr>
        <w:t>anti-lipogenic</w:t>
      </w:r>
      <w:r>
        <w:rPr>
          <w:rFonts w:ascii="Times New Roman" w:hAnsi="Times New Roman" w:cs="Times New Roman"/>
          <w:bCs/>
          <w:sz w:val="24"/>
          <w:szCs w:val="24"/>
        </w:rPr>
        <w:t>.</w:t>
      </w:r>
      <w:commentRangeEnd w:id="10"/>
      <w:r>
        <w:rPr>
          <w:rStyle w:val="CommentReference"/>
        </w:rPr>
        <w:commentReference w:id="10"/>
      </w:r>
      <w:r>
        <w:rPr>
          <w:rFonts w:ascii="Times New Roman" w:hAnsi="Times New Roman" w:cs="Times New Roman"/>
          <w:bCs/>
          <w:sz w:val="24"/>
          <w:szCs w:val="24"/>
        </w:rPr>
        <w:t xml:space="preserve"> However, in </w:t>
      </w:r>
      <w:r w:rsidRPr="0006312C">
        <w:rPr>
          <w:rFonts w:ascii="Times New Roman" w:hAnsi="Times New Roman" w:cs="Times New Roman"/>
          <w:bCs/>
          <w:sz w:val="24"/>
          <w:szCs w:val="24"/>
        </w:rPr>
        <w:t>mammal</w:t>
      </w:r>
      <w:r>
        <w:rPr>
          <w:rFonts w:ascii="Times New Roman" w:hAnsi="Times New Roman" w:cs="Times New Roman"/>
          <w:bCs/>
          <w:sz w:val="24"/>
          <w:szCs w:val="24"/>
        </w:rPr>
        <w:t>’s</w:t>
      </w:r>
      <w:r w:rsidRPr="0006312C">
        <w:rPr>
          <w:rFonts w:ascii="Times New Roman" w:hAnsi="Times New Roman" w:cs="Times New Roman"/>
          <w:bCs/>
          <w:sz w:val="24"/>
          <w:szCs w:val="24"/>
        </w:rPr>
        <w:t xml:space="preserve"> ghrelin stimulates lipogenesis. </w:t>
      </w:r>
    </w:p>
    <w:p w14:paraId="0EBC592E" w14:textId="77777777" w:rsidR="0033224D" w:rsidRPr="0006312C" w:rsidRDefault="0033224D" w:rsidP="0033224D">
      <w:pPr>
        <w:spacing w:after="0" w:line="480" w:lineRule="auto"/>
        <w:ind w:firstLine="720"/>
        <w:rPr>
          <w:rFonts w:ascii="Times New Roman" w:hAnsi="Times New Roman" w:cs="Times New Roman"/>
          <w:bCs/>
          <w:sz w:val="24"/>
          <w:szCs w:val="24"/>
        </w:rPr>
      </w:pPr>
      <w:commentRangeStart w:id="11"/>
      <w:r w:rsidRPr="0006312C">
        <w:rPr>
          <w:rFonts w:ascii="Times New Roman" w:hAnsi="Times New Roman" w:cs="Times New Roman"/>
          <w:bCs/>
          <w:sz w:val="24"/>
          <w:szCs w:val="24"/>
        </w:rPr>
        <w:t xml:space="preserve">The lack of lipogenesis </w:t>
      </w:r>
      <w:r>
        <w:rPr>
          <w:rFonts w:ascii="Times New Roman" w:hAnsi="Times New Roman" w:cs="Times New Roman"/>
          <w:bCs/>
          <w:sz w:val="24"/>
          <w:szCs w:val="24"/>
        </w:rPr>
        <w:t xml:space="preserve">and </w:t>
      </w:r>
      <w:r w:rsidRPr="0006312C">
        <w:rPr>
          <w:rFonts w:ascii="Times New Roman" w:hAnsi="Times New Roman" w:cs="Times New Roman"/>
          <w:bCs/>
          <w:sz w:val="24"/>
          <w:szCs w:val="24"/>
        </w:rPr>
        <w:t>extension, the inhibition of the accumulation of fatty acids, which are building blocks for fats</w:t>
      </w:r>
      <w:r>
        <w:rPr>
          <w:rFonts w:ascii="Times New Roman" w:hAnsi="Times New Roman" w:cs="Times New Roman"/>
          <w:bCs/>
          <w:sz w:val="24"/>
          <w:szCs w:val="24"/>
        </w:rPr>
        <w:t xml:space="preserve">. </w:t>
      </w:r>
      <w:commentRangeEnd w:id="11"/>
      <w:r>
        <w:rPr>
          <w:rStyle w:val="CommentReference"/>
        </w:rPr>
        <w:commentReference w:id="11"/>
      </w:r>
      <w:r>
        <w:rPr>
          <w:rFonts w:ascii="Times New Roman" w:hAnsi="Times New Roman" w:cs="Times New Roman"/>
          <w:bCs/>
          <w:sz w:val="24"/>
          <w:szCs w:val="24"/>
        </w:rPr>
        <w:t xml:space="preserve">Furthermore, </w:t>
      </w:r>
      <w:r w:rsidRPr="0006312C">
        <w:rPr>
          <w:rFonts w:ascii="Times New Roman" w:hAnsi="Times New Roman" w:cs="Times New Roman"/>
          <w:bCs/>
          <w:sz w:val="24"/>
          <w:szCs w:val="24"/>
        </w:rPr>
        <w:t>bird</w:t>
      </w:r>
      <w:r>
        <w:rPr>
          <w:rFonts w:ascii="Times New Roman" w:hAnsi="Times New Roman" w:cs="Times New Roman"/>
          <w:bCs/>
          <w:sz w:val="24"/>
          <w:szCs w:val="24"/>
        </w:rPr>
        <w:t xml:space="preserve">s that are </w:t>
      </w:r>
      <w:r w:rsidRPr="0006312C">
        <w:rPr>
          <w:rFonts w:ascii="Times New Roman" w:hAnsi="Times New Roman" w:cs="Times New Roman"/>
          <w:bCs/>
          <w:sz w:val="24"/>
          <w:szCs w:val="24"/>
        </w:rPr>
        <w:t>subjected to continu</w:t>
      </w:r>
      <w:r>
        <w:rPr>
          <w:rFonts w:ascii="Times New Roman" w:hAnsi="Times New Roman" w:cs="Times New Roman"/>
          <w:bCs/>
          <w:sz w:val="24"/>
          <w:szCs w:val="24"/>
        </w:rPr>
        <w:t>e</w:t>
      </w:r>
      <w:r w:rsidRPr="0006312C">
        <w:rPr>
          <w:rFonts w:ascii="Times New Roman" w:hAnsi="Times New Roman" w:cs="Times New Roman"/>
          <w:bCs/>
          <w:sz w:val="24"/>
          <w:szCs w:val="24"/>
        </w:rPr>
        <w:t xml:space="preserve"> regulated administration</w:t>
      </w:r>
      <w:r>
        <w:rPr>
          <w:rFonts w:ascii="Times New Roman" w:hAnsi="Times New Roman" w:cs="Times New Roman"/>
          <w:bCs/>
          <w:sz w:val="24"/>
          <w:szCs w:val="24"/>
        </w:rPr>
        <w:t>,</w:t>
      </w:r>
      <w:r w:rsidRPr="0006312C">
        <w:rPr>
          <w:rFonts w:ascii="Times New Roman" w:hAnsi="Times New Roman" w:cs="Times New Roman"/>
          <w:bCs/>
          <w:sz w:val="24"/>
          <w:szCs w:val="24"/>
        </w:rPr>
        <w:t xml:space="preserve"> will most likely be lean (Yu et al., 2016). These broilers would not suffer from adiposity like is the case for mammals who undergo ghrelin administration. </w:t>
      </w:r>
      <w:r>
        <w:rPr>
          <w:rFonts w:ascii="Times New Roman" w:hAnsi="Times New Roman" w:cs="Times New Roman"/>
          <w:bCs/>
          <w:sz w:val="24"/>
          <w:szCs w:val="24"/>
        </w:rPr>
        <w:t xml:space="preserve">The </w:t>
      </w:r>
      <w:r>
        <w:rPr>
          <w:rFonts w:ascii="Times New Roman" w:hAnsi="Times New Roman" w:cs="Times New Roman"/>
          <w:bCs/>
          <w:sz w:val="24"/>
          <w:szCs w:val="24"/>
        </w:rPr>
        <w:lastRenderedPageBreak/>
        <w:t>storage of excessive fat characterizes adiposity</w:t>
      </w:r>
      <w:r w:rsidRPr="0006312C">
        <w:rPr>
          <w:rFonts w:ascii="Times New Roman" w:hAnsi="Times New Roman" w:cs="Times New Roman"/>
          <w:sz w:val="24"/>
          <w:szCs w:val="24"/>
        </w:rPr>
        <w:t xml:space="preserve"> by the animals.</w:t>
      </w:r>
      <w:r>
        <w:rPr>
          <w:rFonts w:ascii="Times New Roman" w:hAnsi="Times New Roman" w:cs="Times New Roman"/>
          <w:bCs/>
          <w:sz w:val="24"/>
          <w:szCs w:val="24"/>
        </w:rPr>
        <w:t xml:space="preserve"> </w:t>
      </w:r>
      <w:r w:rsidRPr="0006312C">
        <w:rPr>
          <w:rFonts w:ascii="Times New Roman" w:hAnsi="Times New Roman" w:cs="Times New Roman"/>
          <w:bCs/>
          <w:sz w:val="24"/>
          <w:szCs w:val="24"/>
        </w:rPr>
        <w:t xml:space="preserve">There is also the fact that fats in broilers are not considered quality since there are for meat </w:t>
      </w:r>
      <w:r w:rsidRPr="0006312C">
        <w:rPr>
          <w:rFonts w:ascii="Times New Roman" w:hAnsi="Times New Roman" w:cs="Times New Roman"/>
          <w:sz w:val="24"/>
          <w:szCs w:val="24"/>
        </w:rPr>
        <w:t>production</w:t>
      </w:r>
      <w:r w:rsidRPr="0006312C">
        <w:rPr>
          <w:rFonts w:ascii="Times New Roman" w:hAnsi="Times New Roman" w:cs="Times New Roman"/>
          <w:bCs/>
          <w:sz w:val="24"/>
          <w:szCs w:val="24"/>
        </w:rPr>
        <w:t>. It is quality meat that the broilers are required to have, so ghrelin helps with ensuring the birds do not accumulate fat through its anti-lipogenic property.</w:t>
      </w:r>
    </w:p>
    <w:p w14:paraId="6AB5FE31"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Fasting and Ghrelin</w:t>
      </w:r>
    </w:p>
    <w:p w14:paraId="62E59EC0" w14:textId="77777777" w:rsidR="0033224D" w:rsidRPr="0006312C" w:rsidRDefault="0033224D" w:rsidP="0033224D">
      <w:pPr>
        <w:spacing w:after="0" w:line="480" w:lineRule="auto"/>
        <w:ind w:firstLine="720"/>
        <w:rPr>
          <w:rFonts w:ascii="Times New Roman" w:hAnsi="Times New Roman" w:cs="Times New Roman"/>
          <w:bCs/>
          <w:sz w:val="24"/>
          <w:szCs w:val="24"/>
        </w:rPr>
      </w:pPr>
      <w:commentRangeStart w:id="12"/>
      <w:r w:rsidRPr="0006312C">
        <w:rPr>
          <w:rFonts w:ascii="Times New Roman" w:hAnsi="Times New Roman" w:cs="Times New Roman"/>
          <w:bCs/>
          <w:sz w:val="24"/>
          <w:szCs w:val="24"/>
        </w:rPr>
        <w:t xml:space="preserve">The </w:t>
      </w:r>
      <w:r>
        <w:rPr>
          <w:rFonts w:ascii="Times New Roman" w:hAnsi="Times New Roman" w:cs="Times New Roman"/>
          <w:bCs/>
          <w:sz w:val="24"/>
          <w:szCs w:val="24"/>
        </w:rPr>
        <w:t>ghrelin administration</w:t>
      </w:r>
      <w:r w:rsidRPr="0006312C">
        <w:rPr>
          <w:rFonts w:ascii="Times New Roman" w:hAnsi="Times New Roman" w:cs="Times New Roman"/>
          <w:bCs/>
          <w:sz w:val="24"/>
          <w:szCs w:val="24"/>
        </w:rPr>
        <w:t xml:space="preserve"> also acts to counter or take care of food deprivation and lack situations.</w:t>
      </w:r>
      <w:commentRangeEnd w:id="12"/>
      <w:r>
        <w:rPr>
          <w:rStyle w:val="CommentReference"/>
        </w:rPr>
        <w:commentReference w:id="12"/>
      </w:r>
      <w:r w:rsidRPr="0006312C">
        <w:rPr>
          <w:rFonts w:ascii="Times New Roman" w:hAnsi="Times New Roman" w:cs="Times New Roman"/>
          <w:bCs/>
          <w:sz w:val="24"/>
          <w:szCs w:val="24"/>
        </w:rPr>
        <w:t xml:space="preserve"> Experiments have been done by researchers where chicken and most especially broilers of different ages have been subjected to </w:t>
      </w:r>
      <w:r>
        <w:rPr>
          <w:rFonts w:ascii="Times New Roman" w:hAnsi="Times New Roman" w:cs="Times New Roman"/>
          <w:bCs/>
          <w:sz w:val="24"/>
          <w:szCs w:val="24"/>
        </w:rPr>
        <w:t>fasting conditions</w:t>
      </w:r>
      <w:r w:rsidRPr="0006312C">
        <w:rPr>
          <w:rFonts w:ascii="Times New Roman" w:hAnsi="Times New Roman" w:cs="Times New Roman"/>
          <w:bCs/>
          <w:sz w:val="24"/>
          <w:szCs w:val="24"/>
        </w:rPr>
        <w:t xml:space="preserve"> to determine the working of the naturally occurring ghrelin hormone in the bodies of the broilers. </w:t>
      </w:r>
      <w:commentRangeStart w:id="13"/>
      <w:r w:rsidRPr="0006312C">
        <w:rPr>
          <w:rFonts w:ascii="Times New Roman" w:hAnsi="Times New Roman" w:cs="Times New Roman"/>
          <w:bCs/>
          <w:sz w:val="24"/>
          <w:szCs w:val="24"/>
        </w:rPr>
        <w:t>The researchers involved in these projects have found that ghrelin in young broilers can be considered a hunger signal whenever they are put in a fasting situation.</w:t>
      </w:r>
      <w:commentRangeEnd w:id="13"/>
      <w:r>
        <w:rPr>
          <w:rStyle w:val="CommentReference"/>
        </w:rPr>
        <w:commentReference w:id="13"/>
      </w:r>
      <w:r w:rsidRPr="0006312C">
        <w:rPr>
          <w:rFonts w:ascii="Times New Roman" w:hAnsi="Times New Roman" w:cs="Times New Roman"/>
          <w:bCs/>
          <w:sz w:val="24"/>
          <w:szCs w:val="24"/>
        </w:rPr>
        <w:t xml:space="preserve"> The chicken ghrelin in this situation acts like the ghrelin in mammals does. There was a notable increase in plasma ghrelin. Fasting also increased the expression of the ghrelin gene in the </w:t>
      </w:r>
      <w:commentRangeStart w:id="14"/>
      <w:r w:rsidRPr="0006312C">
        <w:rPr>
          <w:rFonts w:ascii="Times New Roman" w:hAnsi="Times New Roman" w:cs="Times New Roman"/>
          <w:bCs/>
          <w:sz w:val="24"/>
          <w:szCs w:val="24"/>
        </w:rPr>
        <w:t>s</w:t>
      </w:r>
      <w:r w:rsidRPr="0006312C">
        <w:rPr>
          <w:rFonts w:ascii="Times New Roman" w:hAnsi="Times New Roman" w:cs="Times New Roman"/>
          <w:sz w:val="24"/>
          <w:szCs w:val="24"/>
        </w:rPr>
        <w:t>pecimen</w:t>
      </w:r>
      <w:commentRangeEnd w:id="14"/>
      <w:r>
        <w:rPr>
          <w:rStyle w:val="CommentReference"/>
        </w:rPr>
        <w:commentReference w:id="14"/>
      </w:r>
      <w:r w:rsidRPr="0006312C">
        <w:rPr>
          <w:rFonts w:ascii="Times New Roman" w:hAnsi="Times New Roman" w:cs="Times New Roman"/>
          <w:sz w:val="24"/>
          <w:szCs w:val="24"/>
        </w:rPr>
        <w:t xml:space="preserve"> broilers</w:t>
      </w:r>
      <w:r w:rsidRPr="0006312C">
        <w:rPr>
          <w:rFonts w:ascii="Times New Roman" w:hAnsi="Times New Roman" w:cs="Times New Roman"/>
          <w:bCs/>
          <w:sz w:val="24"/>
          <w:szCs w:val="24"/>
        </w:rPr>
        <w:t xml:space="preserve">.  </w:t>
      </w:r>
      <w:commentRangeStart w:id="15"/>
      <w:r w:rsidRPr="0006312C">
        <w:rPr>
          <w:rFonts w:ascii="Times New Roman" w:hAnsi="Times New Roman" w:cs="Times New Roman"/>
          <w:bCs/>
          <w:sz w:val="24"/>
          <w:szCs w:val="24"/>
        </w:rPr>
        <w:t xml:space="preserve">They were then re-fed. </w:t>
      </w:r>
      <w:commentRangeEnd w:id="15"/>
      <w:r>
        <w:rPr>
          <w:rStyle w:val="CommentReference"/>
        </w:rPr>
        <w:commentReference w:id="15"/>
      </w:r>
      <w:r w:rsidRPr="0006312C">
        <w:rPr>
          <w:rFonts w:ascii="Times New Roman" w:hAnsi="Times New Roman" w:cs="Times New Roman"/>
          <w:bCs/>
          <w:sz w:val="24"/>
          <w:szCs w:val="24"/>
        </w:rPr>
        <w:t xml:space="preserve">Re-feeding, on the other hand, reversed the situation. The ghrelin gene expression decreased </w:t>
      </w:r>
      <w:commentRangeStart w:id="16"/>
      <w:r w:rsidRPr="0006312C">
        <w:rPr>
          <w:rFonts w:ascii="Times New Roman" w:hAnsi="Times New Roman" w:cs="Times New Roman"/>
          <w:bCs/>
          <w:sz w:val="24"/>
          <w:szCs w:val="24"/>
        </w:rPr>
        <w:t xml:space="preserve">considerably. </w:t>
      </w:r>
      <w:commentRangeEnd w:id="16"/>
      <w:r>
        <w:rPr>
          <w:rStyle w:val="CommentReference"/>
        </w:rPr>
        <w:commentReference w:id="16"/>
      </w:r>
      <w:commentRangeStart w:id="17"/>
      <w:r w:rsidRPr="0006312C">
        <w:rPr>
          <w:rFonts w:ascii="Times New Roman" w:hAnsi="Times New Roman" w:cs="Times New Roman"/>
          <w:bCs/>
          <w:sz w:val="24"/>
          <w:szCs w:val="24"/>
        </w:rPr>
        <w:t xml:space="preserve">The plasma ghrelin also decreased. </w:t>
      </w:r>
      <w:commentRangeEnd w:id="17"/>
      <w:r>
        <w:rPr>
          <w:rStyle w:val="CommentReference"/>
        </w:rPr>
        <w:commentReference w:id="17"/>
      </w:r>
      <w:r w:rsidRPr="0006312C">
        <w:rPr>
          <w:rFonts w:ascii="Times New Roman" w:hAnsi="Times New Roman" w:cs="Times New Roman"/>
          <w:bCs/>
          <w:sz w:val="24"/>
          <w:szCs w:val="24"/>
        </w:rPr>
        <w:t xml:space="preserve">This is, however, dependant on the age of the broilers. This is the case since fasting and re-feeding did not have the same effect on three-week-old broiler chicks. There was no significant change in their plasma ghrelin levels nor </w:t>
      </w:r>
      <w:r>
        <w:rPr>
          <w:rFonts w:ascii="Times New Roman" w:hAnsi="Times New Roman" w:cs="Times New Roman"/>
          <w:bCs/>
          <w:sz w:val="24"/>
          <w:szCs w:val="24"/>
        </w:rPr>
        <w:t>increased</w:t>
      </w:r>
      <w:r w:rsidRPr="0006312C">
        <w:rPr>
          <w:rFonts w:ascii="Times New Roman" w:hAnsi="Times New Roman" w:cs="Times New Roman"/>
          <w:bCs/>
          <w:sz w:val="24"/>
          <w:szCs w:val="24"/>
        </w:rPr>
        <w:t xml:space="preserve"> ghrelin </w:t>
      </w:r>
      <w:commentRangeStart w:id="18"/>
      <w:r w:rsidRPr="0006312C">
        <w:rPr>
          <w:rFonts w:ascii="Times New Roman" w:hAnsi="Times New Roman" w:cs="Times New Roman"/>
          <w:bCs/>
          <w:sz w:val="24"/>
          <w:szCs w:val="24"/>
        </w:rPr>
        <w:t>gene expression</w:t>
      </w:r>
      <w:commentRangeEnd w:id="18"/>
      <w:r>
        <w:rPr>
          <w:rStyle w:val="CommentReference"/>
        </w:rPr>
        <w:commentReference w:id="18"/>
      </w:r>
      <w:r w:rsidRPr="0006312C">
        <w:rPr>
          <w:rFonts w:ascii="Times New Roman" w:hAnsi="Times New Roman" w:cs="Times New Roman"/>
          <w:bCs/>
          <w:sz w:val="24"/>
          <w:szCs w:val="24"/>
        </w:rPr>
        <w:t xml:space="preserve">.  As for adult broilers, the reaction to fasting when it comes to ghrelin levels was </w:t>
      </w:r>
      <w:r>
        <w:rPr>
          <w:rFonts w:ascii="Times New Roman" w:hAnsi="Times New Roman" w:cs="Times New Roman"/>
          <w:bCs/>
          <w:sz w:val="24"/>
          <w:szCs w:val="24"/>
        </w:rPr>
        <w:t>curvilinear</w:t>
      </w:r>
      <w:r w:rsidRPr="0006312C">
        <w:rPr>
          <w:rFonts w:ascii="Times New Roman" w:hAnsi="Times New Roman" w:cs="Times New Roman"/>
          <w:bCs/>
          <w:sz w:val="24"/>
          <w:szCs w:val="24"/>
        </w:rPr>
        <w:t xml:space="preserve">. </w:t>
      </w:r>
    </w:p>
    <w:p w14:paraId="1E081CBF" w14:textId="77777777" w:rsidR="0033224D" w:rsidRPr="0006312C"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Broilers</w:t>
      </w:r>
      <w:r w:rsidRPr="0006312C">
        <w:rPr>
          <w:rFonts w:ascii="Times New Roman" w:hAnsi="Times New Roman" w:cs="Times New Roman"/>
          <w:bCs/>
          <w:sz w:val="24"/>
          <w:szCs w:val="24"/>
        </w:rPr>
        <w:t xml:space="preserve"> at different stages of development would have different reactions to </w:t>
      </w:r>
      <w:r>
        <w:rPr>
          <w:rFonts w:ascii="Times New Roman" w:hAnsi="Times New Roman" w:cs="Times New Roman"/>
          <w:bCs/>
          <w:sz w:val="24"/>
          <w:szCs w:val="24"/>
        </w:rPr>
        <w:t>ghrelin administratio</w:t>
      </w:r>
      <w:r w:rsidRPr="0006312C">
        <w:rPr>
          <w:rFonts w:ascii="Times New Roman" w:hAnsi="Times New Roman" w:cs="Times New Roman"/>
          <w:bCs/>
          <w:sz w:val="24"/>
          <w:szCs w:val="24"/>
        </w:rPr>
        <w:t xml:space="preserve">n, just as they have differences in the naturally occurring ghrelin behaviour in response to the deprivation of feed intake. This can also be examined in other birds of the general avian family, especially the wild ones. </w:t>
      </w:r>
      <w:r>
        <w:rPr>
          <w:rFonts w:ascii="Times New Roman" w:hAnsi="Times New Roman" w:cs="Times New Roman"/>
          <w:bCs/>
          <w:sz w:val="24"/>
          <w:szCs w:val="24"/>
        </w:rPr>
        <w:t>S</w:t>
      </w:r>
      <w:r w:rsidRPr="0006312C">
        <w:rPr>
          <w:rFonts w:ascii="Times New Roman" w:hAnsi="Times New Roman" w:cs="Times New Roman"/>
          <w:bCs/>
          <w:sz w:val="24"/>
          <w:szCs w:val="24"/>
        </w:rPr>
        <w:t xml:space="preserve">ome birds go into fasting mode during their migration or during brooding for periods of time. In these instances, the naturally occurring ghrelin would inhibit the urge for food intake, thus enabling birds to stay extended amounts </w:t>
      </w:r>
      <w:r w:rsidRPr="0006312C">
        <w:rPr>
          <w:rFonts w:ascii="Times New Roman" w:hAnsi="Times New Roman" w:cs="Times New Roman"/>
          <w:bCs/>
          <w:sz w:val="24"/>
          <w:szCs w:val="24"/>
        </w:rPr>
        <w:lastRenderedPageBreak/>
        <w:t>of time without needing to consume any food</w:t>
      </w:r>
      <w:r>
        <w:rPr>
          <w:rFonts w:ascii="Times New Roman" w:hAnsi="Times New Roman" w:cs="Times New Roman"/>
          <w:bCs/>
          <w:sz w:val="24"/>
          <w:szCs w:val="24"/>
        </w:rPr>
        <w:t xml:space="preserve"> (</w:t>
      </w:r>
      <w:r w:rsidRPr="00C44653">
        <w:rPr>
          <w:rFonts w:ascii="Times New Roman" w:hAnsi="Times New Roman" w:cs="Times New Roman"/>
          <w:sz w:val="24"/>
          <w:szCs w:val="24"/>
        </w:rPr>
        <w:t>Zendehdel</w:t>
      </w:r>
      <w:r>
        <w:rPr>
          <w:rFonts w:ascii="Times New Roman" w:hAnsi="Times New Roman" w:cs="Times New Roman"/>
          <w:sz w:val="24"/>
          <w:szCs w:val="24"/>
        </w:rPr>
        <w:t xml:space="preserve"> et al., 2013)</w:t>
      </w:r>
      <w:r w:rsidRPr="0006312C">
        <w:rPr>
          <w:rFonts w:ascii="Times New Roman" w:hAnsi="Times New Roman" w:cs="Times New Roman"/>
          <w:bCs/>
          <w:sz w:val="24"/>
          <w:szCs w:val="24"/>
        </w:rPr>
        <w:t>. The ghrelin peptide hormone will suppress feed intake while stimulating the release of the growth hormone to ensure the bird still develops even at its fasted state. The ghrelin would also enhance the process of metabolism such that homeostasis goes unhindered.</w:t>
      </w:r>
    </w:p>
    <w:p w14:paraId="38437B91" w14:textId="77777777" w:rsidR="0033224D" w:rsidRPr="0006312C" w:rsidRDefault="0033224D" w:rsidP="0033224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Nutrient Ingestion</w:t>
      </w:r>
    </w:p>
    <w:p w14:paraId="0FE83BA7"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Another effect of the administration of ghrelin to chicken is the stimulation and spearheading of the absorption and use of previously ingested feed that has been broken down to nutrients. Nutrients are at the backbone of any functioning of the animal itself</w:t>
      </w:r>
      <w:r>
        <w:rPr>
          <w:rFonts w:ascii="Times New Roman" w:hAnsi="Times New Roman" w:cs="Times New Roman"/>
          <w:bCs/>
          <w:sz w:val="24"/>
          <w:szCs w:val="24"/>
        </w:rPr>
        <w:t>. T</w:t>
      </w:r>
      <w:r w:rsidRPr="0006312C">
        <w:rPr>
          <w:rFonts w:ascii="Times New Roman" w:hAnsi="Times New Roman" w:cs="Times New Roman"/>
          <w:bCs/>
          <w:sz w:val="24"/>
          <w:szCs w:val="24"/>
        </w:rPr>
        <w:t xml:space="preserve">here are some that the chicken would have absorbed during </w:t>
      </w:r>
      <w:r>
        <w:rPr>
          <w:rFonts w:ascii="Times New Roman" w:hAnsi="Times New Roman" w:cs="Times New Roman"/>
          <w:bCs/>
          <w:sz w:val="24"/>
          <w:szCs w:val="24"/>
        </w:rPr>
        <w:t xml:space="preserve">the </w:t>
      </w:r>
      <w:r w:rsidRPr="0006312C">
        <w:rPr>
          <w:rFonts w:ascii="Times New Roman" w:hAnsi="Times New Roman" w:cs="Times New Roman"/>
          <w:bCs/>
          <w:sz w:val="24"/>
          <w:szCs w:val="24"/>
        </w:rPr>
        <w:t>previous feeding. Ghrelin administration suppresses intake</w:t>
      </w:r>
      <w:r>
        <w:rPr>
          <w:rFonts w:ascii="Times New Roman" w:hAnsi="Times New Roman" w:cs="Times New Roman"/>
          <w:bCs/>
          <w:sz w:val="24"/>
          <w:szCs w:val="24"/>
        </w:rPr>
        <w:t>, which</w:t>
      </w:r>
      <w:r w:rsidRPr="0006312C">
        <w:rPr>
          <w:rFonts w:ascii="Times New Roman" w:hAnsi="Times New Roman" w:cs="Times New Roman"/>
          <w:bCs/>
          <w:sz w:val="24"/>
          <w:szCs w:val="24"/>
        </w:rPr>
        <w:t xml:space="preserve"> triggers the body to make use of the already existing nutrients to ensure there is a continuance in body homeostasis.</w:t>
      </w:r>
    </w:p>
    <w:p w14:paraId="5B451E34" w14:textId="77777777" w:rsidR="0033224D" w:rsidRPr="0006312C" w:rsidRDefault="0033224D" w:rsidP="0033224D">
      <w:pPr>
        <w:spacing w:after="0" w:line="480" w:lineRule="auto"/>
        <w:ind w:firstLine="720"/>
        <w:rPr>
          <w:rFonts w:ascii="Times New Roman" w:hAnsi="Times New Roman" w:cs="Times New Roman"/>
          <w:bCs/>
          <w:sz w:val="24"/>
          <w:szCs w:val="24"/>
        </w:rPr>
      </w:pPr>
      <w:commentRangeStart w:id="19"/>
      <w:r w:rsidRPr="0006312C">
        <w:rPr>
          <w:rFonts w:ascii="Times New Roman" w:hAnsi="Times New Roman" w:cs="Times New Roman"/>
          <w:bCs/>
          <w:sz w:val="24"/>
          <w:szCs w:val="24"/>
        </w:rPr>
        <w:t>Ghrelin`s existence in the anatomy of the chicken is paracrine.</w:t>
      </w:r>
      <w:commentRangeEnd w:id="19"/>
      <w:r>
        <w:rPr>
          <w:rStyle w:val="CommentReference"/>
        </w:rPr>
        <w:commentReference w:id="19"/>
      </w:r>
      <w:r w:rsidRPr="0006312C">
        <w:rPr>
          <w:rFonts w:ascii="Times New Roman" w:hAnsi="Times New Roman" w:cs="Times New Roman"/>
          <w:bCs/>
          <w:sz w:val="24"/>
          <w:szCs w:val="24"/>
        </w:rPr>
        <w:t xml:space="preserve"> It is predominantly found in the chicken proventriculus. The ghrelin hormone is also found in the duodenum, ileum, spleen, lung, and brain. Ghrelin, in this nature, can induce optimization of other hormones. It has a signal-sending nature in its paracrine existence. It communicates</w:t>
      </w:r>
      <w:r>
        <w:rPr>
          <w:rFonts w:ascii="Times New Roman" w:hAnsi="Times New Roman" w:cs="Times New Roman"/>
          <w:bCs/>
          <w:sz w:val="24"/>
          <w:szCs w:val="24"/>
        </w:rPr>
        <w:t xml:space="preserve"> regarding</w:t>
      </w:r>
      <w:r w:rsidRPr="0006312C">
        <w:rPr>
          <w:rFonts w:ascii="Times New Roman" w:hAnsi="Times New Roman" w:cs="Times New Roman"/>
          <w:bCs/>
          <w:sz w:val="24"/>
          <w:szCs w:val="24"/>
        </w:rPr>
        <w:t xml:space="preserve"> nutrients</w:t>
      </w:r>
      <w:r>
        <w:rPr>
          <w:rFonts w:ascii="Times New Roman" w:hAnsi="Times New Roman" w:cs="Times New Roman"/>
          <w:bCs/>
          <w:sz w:val="24"/>
          <w:szCs w:val="24"/>
        </w:rPr>
        <w:t>,</w:t>
      </w:r>
      <w:r w:rsidRPr="0006312C">
        <w:rPr>
          <w:rFonts w:ascii="Times New Roman" w:hAnsi="Times New Roman" w:cs="Times New Roman"/>
          <w:bCs/>
          <w:sz w:val="24"/>
          <w:szCs w:val="24"/>
        </w:rPr>
        <w:t xml:space="preserve"> and the need for stability </w:t>
      </w:r>
      <w:r>
        <w:rPr>
          <w:rFonts w:ascii="Times New Roman" w:hAnsi="Times New Roman" w:cs="Times New Roman"/>
          <w:bCs/>
          <w:sz w:val="24"/>
          <w:szCs w:val="24"/>
        </w:rPr>
        <w:t>with</w:t>
      </w:r>
      <w:r w:rsidRPr="0006312C">
        <w:rPr>
          <w:rFonts w:ascii="Times New Roman" w:hAnsi="Times New Roman" w:cs="Times New Roman"/>
          <w:bCs/>
          <w:sz w:val="24"/>
          <w:szCs w:val="24"/>
        </w:rPr>
        <w:t xml:space="preserve"> other hormones. This means that another effect of the administration of ghrelin is the triggering of connected hormones to be at their optimum functioning. The ghrelin hormone, in this sense, is an integral part of the peripheral interconnection and even the Central Nervous system tissues. The responses here are the natural responses to stimuli from the environment and stimuli from nutrition</w:t>
      </w:r>
      <w:r>
        <w:rPr>
          <w:rFonts w:ascii="Times New Roman" w:hAnsi="Times New Roman" w:cs="Times New Roman"/>
          <w:bCs/>
          <w:sz w:val="24"/>
          <w:szCs w:val="24"/>
        </w:rPr>
        <w:t xml:space="preserve"> </w:t>
      </w:r>
      <w:r w:rsidRPr="0006312C">
        <w:rPr>
          <w:rFonts w:ascii="Times New Roman" w:hAnsi="Times New Roman" w:cs="Times New Roman"/>
          <w:bCs/>
          <w:sz w:val="24"/>
          <w:szCs w:val="24"/>
        </w:rPr>
        <w:t>(Kaiya et al., 2009). Ghrelin helps in trying to signal all the other members of this neural circuit to have things remain in a set way to favour survival and growth.</w:t>
      </w:r>
    </w:p>
    <w:p w14:paraId="05A49500"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There is also the effect ghrelin administration has on how the poultry will spend their energy. This is important because there is a direct correlation between the amount of energy spent by the poultry bird and the production levels it would be able to reach. A tired bird </w:t>
      </w:r>
      <w:r w:rsidRPr="0006312C">
        <w:rPr>
          <w:rFonts w:ascii="Times New Roman" w:hAnsi="Times New Roman" w:cs="Times New Roman"/>
          <w:bCs/>
          <w:sz w:val="24"/>
          <w:szCs w:val="24"/>
        </w:rPr>
        <w:lastRenderedPageBreak/>
        <w:t>might not be a very productive bird. This is the whole essence of the modern methods of poultry breeding and farming. The amount of energy the poultry uses is regulated by doing things such as putting them in a restricted area and allowing them a measured amount of activity daily. All this is done to increase the growth rate</w:t>
      </w:r>
      <w:r>
        <w:rPr>
          <w:rFonts w:ascii="Times New Roman" w:hAnsi="Times New Roman" w:cs="Times New Roman"/>
          <w:bCs/>
          <w:sz w:val="24"/>
          <w:szCs w:val="24"/>
        </w:rPr>
        <w:t>,</w:t>
      </w:r>
      <w:r w:rsidRPr="0006312C">
        <w:rPr>
          <w:rFonts w:ascii="Times New Roman" w:hAnsi="Times New Roman" w:cs="Times New Roman"/>
          <w:bCs/>
          <w:sz w:val="24"/>
          <w:szCs w:val="24"/>
        </w:rPr>
        <w:t xml:space="preserve"> while reducing the amount of energy exerted by the animal</w:t>
      </w:r>
      <w:r>
        <w:rPr>
          <w:rFonts w:ascii="Times New Roman" w:hAnsi="Times New Roman" w:cs="Times New Roman"/>
          <w:bCs/>
          <w:sz w:val="24"/>
          <w:szCs w:val="24"/>
        </w:rPr>
        <w:t xml:space="preserve"> </w:t>
      </w:r>
      <w:r w:rsidRPr="0006312C">
        <w:rPr>
          <w:rFonts w:ascii="Times New Roman" w:hAnsi="Times New Roman" w:cs="Times New Roman"/>
          <w:bCs/>
          <w:sz w:val="24"/>
          <w:szCs w:val="24"/>
        </w:rPr>
        <w:t xml:space="preserve">(Geelsen et al., 2006). Ghrelin comes in effective here, where on top of inhibiting feed intake, it reduces the energy levels exerted by the bird. Ghrelin does this by putting the birds in a sleep-like lethargic state where not much of their energy will be spent. The goal is not to tire the birds as that may </w:t>
      </w:r>
      <w:r>
        <w:rPr>
          <w:rFonts w:ascii="Times New Roman" w:hAnsi="Times New Roman" w:cs="Times New Roman"/>
          <w:bCs/>
          <w:sz w:val="24"/>
          <w:szCs w:val="24"/>
        </w:rPr>
        <w:t>decrease their production quality</w:t>
      </w:r>
      <w:r w:rsidRPr="0006312C">
        <w:rPr>
          <w:rFonts w:ascii="Times New Roman" w:hAnsi="Times New Roman" w:cs="Times New Roman"/>
          <w:bCs/>
          <w:sz w:val="24"/>
          <w:szCs w:val="24"/>
        </w:rPr>
        <w:t>.</w:t>
      </w:r>
    </w:p>
    <w:p w14:paraId="15F4C7E4"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Release of Corticosterone</w:t>
      </w:r>
    </w:p>
    <w:p w14:paraId="6AA533B7"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Another effect of the administration of ghrelin in chicken is the release of corticosterone. T</w:t>
      </w:r>
      <w:commentRangeStart w:id="20"/>
      <w:r w:rsidRPr="0006312C">
        <w:rPr>
          <w:rFonts w:ascii="Times New Roman" w:hAnsi="Times New Roman" w:cs="Times New Roman"/>
          <w:bCs/>
          <w:sz w:val="24"/>
          <w:szCs w:val="24"/>
        </w:rPr>
        <w:t xml:space="preserve">his is a hormone that is a result of the corticotropin-releasing hormone. </w:t>
      </w:r>
      <w:commentRangeEnd w:id="20"/>
      <w:r>
        <w:rPr>
          <w:rStyle w:val="CommentReference"/>
        </w:rPr>
        <w:commentReference w:id="20"/>
      </w:r>
      <w:r w:rsidRPr="0006312C">
        <w:rPr>
          <w:rFonts w:ascii="Times New Roman" w:hAnsi="Times New Roman" w:cs="Times New Roman"/>
          <w:bCs/>
          <w:sz w:val="24"/>
          <w:szCs w:val="24"/>
        </w:rPr>
        <w:t xml:space="preserve">This hormone, previously considered by scientists a factor, is at the center of the </w:t>
      </w:r>
      <w:r w:rsidRPr="0006312C">
        <w:rPr>
          <w:rFonts w:ascii="Times New Roman" w:hAnsi="Times New Roman" w:cs="Times New Roman"/>
          <w:sz w:val="24"/>
          <w:szCs w:val="24"/>
        </w:rPr>
        <w:t>hypothalamic-pituitary-adrenal </w:t>
      </w:r>
      <w:r w:rsidRPr="0006312C">
        <w:rPr>
          <w:rFonts w:ascii="Times New Roman" w:hAnsi="Times New Roman" w:cs="Times New Roman"/>
          <w:bCs/>
          <w:sz w:val="24"/>
          <w:szCs w:val="24"/>
        </w:rPr>
        <w:t xml:space="preserve">axis. It is a response to the feed intake inhibiting </w:t>
      </w:r>
      <w:r>
        <w:rPr>
          <w:rFonts w:ascii="Times New Roman" w:hAnsi="Times New Roman" w:cs="Times New Roman"/>
          <w:bCs/>
          <w:sz w:val="24"/>
          <w:szCs w:val="24"/>
        </w:rPr>
        <w:t xml:space="preserve">the </w:t>
      </w:r>
      <w:r w:rsidRPr="0006312C">
        <w:rPr>
          <w:rFonts w:ascii="Times New Roman" w:hAnsi="Times New Roman" w:cs="Times New Roman"/>
          <w:bCs/>
          <w:sz w:val="24"/>
          <w:szCs w:val="24"/>
        </w:rPr>
        <w:t xml:space="preserve">nature of the ghrelin peptide hormone. The corticotropin-releasing hormone releases corticosterone. The amount released depends on the amount of ghrelin administered and the time it has been administered to the broiler (Oclon et al., 2011). The corticotropin-releasing hormone acts to mediate the inhibitory effects of the ghrelin on appetite. Only the injecting of glucocorticoid can act as an antagonist for the release of corticosterone.  </w:t>
      </w:r>
    </w:p>
    <w:p w14:paraId="5EBDF508"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Release of Growth Hormone</w:t>
      </w:r>
    </w:p>
    <w:p w14:paraId="386E0FEB"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The administration of ghrelin to birds also </w:t>
      </w:r>
      <w:r>
        <w:rPr>
          <w:rFonts w:ascii="Times New Roman" w:hAnsi="Times New Roman" w:cs="Times New Roman"/>
          <w:bCs/>
          <w:sz w:val="24"/>
          <w:szCs w:val="24"/>
        </w:rPr>
        <w:t xml:space="preserve">activates the </w:t>
      </w:r>
      <w:r w:rsidRPr="0006312C">
        <w:rPr>
          <w:rFonts w:ascii="Times New Roman" w:hAnsi="Times New Roman" w:cs="Times New Roman"/>
          <w:bCs/>
          <w:sz w:val="24"/>
          <w:szCs w:val="24"/>
        </w:rPr>
        <w:t>pituitary gland triggering f</w:t>
      </w:r>
      <w:r>
        <w:rPr>
          <w:rFonts w:ascii="Times New Roman" w:hAnsi="Times New Roman" w:cs="Times New Roman"/>
          <w:bCs/>
          <w:sz w:val="24"/>
          <w:szCs w:val="24"/>
        </w:rPr>
        <w:t xml:space="preserve">or releasing the growth hormone. </w:t>
      </w:r>
      <w:r w:rsidRPr="0006312C">
        <w:rPr>
          <w:rFonts w:ascii="Times New Roman" w:hAnsi="Times New Roman" w:cs="Times New Roman"/>
          <w:bCs/>
          <w:sz w:val="24"/>
          <w:szCs w:val="24"/>
        </w:rPr>
        <w:t xml:space="preserve">This is a developmental hormone found in the central nervous system`s tissues. This explains why on intravascular injection of ghrelin in an eight-week-old chicken, there will be an increase in the growth hormone in the examined plasma. </w:t>
      </w:r>
      <w:commentRangeStart w:id="21"/>
      <w:r w:rsidRPr="0006312C">
        <w:rPr>
          <w:rFonts w:ascii="Times New Roman" w:hAnsi="Times New Roman" w:cs="Times New Roman"/>
          <w:bCs/>
          <w:sz w:val="24"/>
          <w:szCs w:val="24"/>
        </w:rPr>
        <w:t>There would also be more of the growth hormone gene expression.</w:t>
      </w:r>
      <w:commentRangeEnd w:id="21"/>
      <w:r>
        <w:rPr>
          <w:rStyle w:val="CommentReference"/>
        </w:rPr>
        <w:commentReference w:id="21"/>
      </w:r>
      <w:r w:rsidRPr="0006312C">
        <w:rPr>
          <w:rFonts w:ascii="Times New Roman" w:hAnsi="Times New Roman" w:cs="Times New Roman"/>
          <w:bCs/>
          <w:sz w:val="24"/>
          <w:szCs w:val="24"/>
        </w:rPr>
        <w:t xml:space="preserve">  It also does the same increas</w:t>
      </w:r>
      <w:r>
        <w:rPr>
          <w:rFonts w:ascii="Times New Roman" w:hAnsi="Times New Roman" w:cs="Times New Roman"/>
          <w:bCs/>
          <w:sz w:val="24"/>
          <w:szCs w:val="24"/>
        </w:rPr>
        <w:t>e</w:t>
      </w:r>
      <w:r w:rsidRPr="0006312C">
        <w:rPr>
          <w:rFonts w:ascii="Times New Roman" w:hAnsi="Times New Roman" w:cs="Times New Roman"/>
          <w:bCs/>
          <w:sz w:val="24"/>
          <w:szCs w:val="24"/>
        </w:rPr>
        <w:t xml:space="preserve"> of the growth hormone for four to five-week-old chickens</w:t>
      </w:r>
      <w:r>
        <w:rPr>
          <w:rFonts w:ascii="Times New Roman" w:hAnsi="Times New Roman" w:cs="Times New Roman"/>
          <w:bCs/>
          <w:sz w:val="24"/>
          <w:szCs w:val="24"/>
        </w:rPr>
        <w:t xml:space="preserve"> </w:t>
      </w:r>
      <w:r w:rsidRPr="0006312C">
        <w:rPr>
          <w:rFonts w:ascii="Times New Roman" w:hAnsi="Times New Roman" w:cs="Times New Roman"/>
          <w:bCs/>
          <w:sz w:val="24"/>
          <w:szCs w:val="24"/>
        </w:rPr>
        <w:t>(Richards et al., 2006).</w:t>
      </w:r>
      <w:r>
        <w:rPr>
          <w:rFonts w:ascii="Times New Roman" w:hAnsi="Times New Roman" w:cs="Times New Roman"/>
          <w:bCs/>
          <w:sz w:val="24"/>
          <w:szCs w:val="24"/>
        </w:rPr>
        <w:t xml:space="preserve"> </w:t>
      </w:r>
      <w:r w:rsidRPr="0006312C">
        <w:rPr>
          <w:rFonts w:ascii="Times New Roman" w:hAnsi="Times New Roman" w:cs="Times New Roman"/>
          <w:bCs/>
          <w:sz w:val="24"/>
          <w:szCs w:val="24"/>
        </w:rPr>
        <w:t xml:space="preserve">Even </w:t>
      </w:r>
      <w:r w:rsidRPr="0006312C">
        <w:rPr>
          <w:rFonts w:ascii="Times New Roman" w:hAnsi="Times New Roman" w:cs="Times New Roman"/>
          <w:bCs/>
          <w:sz w:val="24"/>
          <w:szCs w:val="24"/>
        </w:rPr>
        <w:lastRenderedPageBreak/>
        <w:t>though it is dependent on the amount of time and the amount of ghrelin administered, ghrelin stimulates the release of the growth hormone by stimulating the pituitary gland and getting it to release the same.</w:t>
      </w:r>
    </w:p>
    <w:p w14:paraId="7165864E" w14:textId="77777777" w:rsidR="0033224D" w:rsidRPr="0006312C" w:rsidRDefault="0033224D" w:rsidP="0033224D">
      <w:pPr>
        <w:spacing w:after="0" w:line="480" w:lineRule="auto"/>
        <w:jc w:val="center"/>
        <w:rPr>
          <w:rFonts w:ascii="Times New Roman" w:hAnsi="Times New Roman" w:cs="Times New Roman"/>
          <w:b/>
          <w:bCs/>
          <w:sz w:val="24"/>
          <w:szCs w:val="24"/>
        </w:rPr>
      </w:pPr>
      <w:r w:rsidRPr="0006312C">
        <w:rPr>
          <w:rFonts w:ascii="Times New Roman" w:hAnsi="Times New Roman" w:cs="Times New Roman"/>
          <w:b/>
          <w:bCs/>
          <w:sz w:val="24"/>
          <w:szCs w:val="24"/>
        </w:rPr>
        <w:t>Production of H</w:t>
      </w:r>
      <w:r>
        <w:rPr>
          <w:rFonts w:ascii="Times New Roman" w:hAnsi="Times New Roman" w:cs="Times New Roman"/>
          <w:b/>
          <w:bCs/>
          <w:sz w:val="24"/>
          <w:szCs w:val="24"/>
        </w:rPr>
        <w:t>eat</w:t>
      </w:r>
    </w:p>
    <w:p w14:paraId="5EDE59AB"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Another effect of administration of the ghrelin peptide hormone would be the production of heat. </w:t>
      </w:r>
      <w:r>
        <w:rPr>
          <w:rFonts w:ascii="Times New Roman" w:hAnsi="Times New Roman" w:cs="Times New Roman"/>
          <w:bCs/>
          <w:sz w:val="24"/>
          <w:szCs w:val="24"/>
        </w:rPr>
        <w:t>Research has found that depending</w:t>
      </w:r>
      <w:r w:rsidRPr="0006312C">
        <w:rPr>
          <w:rFonts w:ascii="Times New Roman" w:hAnsi="Times New Roman" w:cs="Times New Roman"/>
          <w:bCs/>
          <w:sz w:val="24"/>
          <w:szCs w:val="24"/>
        </w:rPr>
        <w:t xml:space="preserve"> on the dose of ghrelin administered, the chicken seemed to register a </w:t>
      </w:r>
      <w:commentRangeStart w:id="22"/>
      <w:r w:rsidRPr="0006312C">
        <w:rPr>
          <w:rFonts w:ascii="Times New Roman" w:hAnsi="Times New Roman" w:cs="Times New Roman"/>
          <w:bCs/>
          <w:sz w:val="24"/>
          <w:szCs w:val="24"/>
        </w:rPr>
        <w:t xml:space="preserve">higher temperature upon administration. </w:t>
      </w:r>
      <w:commentRangeEnd w:id="22"/>
      <w:r>
        <w:rPr>
          <w:rStyle w:val="CommentReference"/>
        </w:rPr>
        <w:commentReference w:id="22"/>
      </w:r>
      <w:r w:rsidRPr="0006312C">
        <w:rPr>
          <w:rFonts w:ascii="Times New Roman" w:hAnsi="Times New Roman" w:cs="Times New Roman"/>
          <w:bCs/>
          <w:sz w:val="24"/>
          <w:szCs w:val="24"/>
        </w:rPr>
        <w:t>The temperature difference is also dependent on the manner of administration, whether it was done centrally or peripherally</w:t>
      </w:r>
      <w:r>
        <w:rPr>
          <w:rFonts w:ascii="Times New Roman" w:hAnsi="Times New Roman" w:cs="Times New Roman"/>
          <w:bCs/>
          <w:sz w:val="24"/>
          <w:szCs w:val="24"/>
        </w:rPr>
        <w:t xml:space="preserve"> (</w:t>
      </w:r>
      <w:r w:rsidRPr="00C44653">
        <w:rPr>
          <w:rFonts w:ascii="Times New Roman" w:hAnsi="Times New Roman" w:cs="Times New Roman"/>
          <w:sz w:val="24"/>
          <w:szCs w:val="24"/>
        </w:rPr>
        <w:t>Geelissen</w:t>
      </w:r>
      <w:r>
        <w:rPr>
          <w:rFonts w:ascii="Times New Roman" w:hAnsi="Times New Roman" w:cs="Times New Roman"/>
          <w:bCs/>
          <w:sz w:val="24"/>
          <w:szCs w:val="24"/>
        </w:rPr>
        <w:t xml:space="preserve"> et al., 2006).</w:t>
      </w:r>
      <w:r w:rsidRPr="0006312C">
        <w:rPr>
          <w:rFonts w:ascii="Times New Roman" w:hAnsi="Times New Roman" w:cs="Times New Roman"/>
          <w:bCs/>
          <w:sz w:val="24"/>
          <w:szCs w:val="24"/>
        </w:rPr>
        <w:t xml:space="preserve"> This switch in temperature is another pointer toward the difference in the energy expenditure on administration of the ghrelin hormone.</w:t>
      </w:r>
    </w:p>
    <w:p w14:paraId="1322CE5D" w14:textId="77777777" w:rsidR="0033224D" w:rsidRPr="0006312C" w:rsidRDefault="0033224D" w:rsidP="0033224D">
      <w:pPr>
        <w:spacing w:after="0" w:line="480" w:lineRule="auto"/>
        <w:ind w:firstLine="720"/>
        <w:jc w:val="center"/>
        <w:rPr>
          <w:rFonts w:ascii="Times New Roman" w:hAnsi="Times New Roman" w:cs="Times New Roman"/>
          <w:b/>
          <w:bCs/>
          <w:sz w:val="24"/>
          <w:szCs w:val="24"/>
        </w:rPr>
      </w:pPr>
      <w:r w:rsidRPr="0006312C">
        <w:rPr>
          <w:rFonts w:ascii="Times New Roman" w:hAnsi="Times New Roman" w:cs="Times New Roman"/>
          <w:b/>
          <w:bCs/>
          <w:sz w:val="24"/>
          <w:szCs w:val="24"/>
        </w:rPr>
        <w:t>Reproduction</w:t>
      </w:r>
    </w:p>
    <w:p w14:paraId="39538613" w14:textId="77777777" w:rsidR="0033224D" w:rsidRPr="0006312C" w:rsidRDefault="0033224D" w:rsidP="0033224D">
      <w:pPr>
        <w:spacing w:after="0" w:line="480" w:lineRule="auto"/>
        <w:ind w:firstLine="720"/>
        <w:rPr>
          <w:rFonts w:ascii="Times New Roman" w:hAnsi="Times New Roman" w:cs="Times New Roman"/>
          <w:bCs/>
          <w:sz w:val="24"/>
          <w:szCs w:val="24"/>
        </w:rPr>
      </w:pPr>
      <w:r w:rsidRPr="0006312C">
        <w:rPr>
          <w:rFonts w:ascii="Times New Roman" w:hAnsi="Times New Roman" w:cs="Times New Roman"/>
          <w:bCs/>
          <w:sz w:val="24"/>
          <w:szCs w:val="24"/>
        </w:rPr>
        <w:t xml:space="preserve"> There has also been research done regarding the relationship between reproduction and the ghrelin peptide hormone. </w:t>
      </w:r>
      <w:r>
        <w:rPr>
          <w:rFonts w:ascii="Times New Roman" w:hAnsi="Times New Roman" w:cs="Times New Roman"/>
          <w:bCs/>
          <w:sz w:val="24"/>
          <w:szCs w:val="24"/>
        </w:rPr>
        <w:t>With its effect on the release of the growth hormone, Ghrelin</w:t>
      </w:r>
      <w:r w:rsidRPr="0006312C">
        <w:rPr>
          <w:rFonts w:ascii="Times New Roman" w:hAnsi="Times New Roman" w:cs="Times New Roman"/>
          <w:bCs/>
          <w:sz w:val="24"/>
          <w:szCs w:val="24"/>
        </w:rPr>
        <w:t xml:space="preserve"> might influence a thing or two when it comes to reproduction. The differentiation process involved in </w:t>
      </w:r>
      <w:r>
        <w:rPr>
          <w:rFonts w:ascii="Times New Roman" w:hAnsi="Times New Roman" w:cs="Times New Roman"/>
          <w:bCs/>
          <w:sz w:val="24"/>
          <w:szCs w:val="24"/>
        </w:rPr>
        <w:t>developing</w:t>
      </w:r>
      <w:r w:rsidRPr="0006312C">
        <w:rPr>
          <w:rFonts w:ascii="Times New Roman" w:hAnsi="Times New Roman" w:cs="Times New Roman"/>
          <w:bCs/>
          <w:sz w:val="24"/>
          <w:szCs w:val="24"/>
        </w:rPr>
        <w:t xml:space="preserve"> the cells that make up the oviduct is affected by the presence of the ghrelin peptide hormone. This is because of the ghrelin hormone`s relation to the growth hormone and its nature as a signal hormone.</w:t>
      </w:r>
      <w:r>
        <w:rPr>
          <w:rFonts w:ascii="Times New Roman" w:hAnsi="Times New Roman" w:cs="Times New Roman"/>
          <w:bCs/>
          <w:sz w:val="24"/>
          <w:szCs w:val="24"/>
        </w:rPr>
        <w:t xml:space="preserve"> </w:t>
      </w:r>
      <w:r w:rsidRPr="0006312C">
        <w:rPr>
          <w:rFonts w:ascii="Times New Roman" w:hAnsi="Times New Roman" w:cs="Times New Roman"/>
          <w:bCs/>
          <w:sz w:val="24"/>
          <w:szCs w:val="24"/>
        </w:rPr>
        <w:t>Since the ghrelin would then exist in the oviduct, it can quickly be passed into the egg during its passage through the oviduct (Richards et al., 2007). If it gets into contact with an already fertilized egg album, it will help develop the embryo. Typically, growth hormones are injected into eggs to help in this same way.</w:t>
      </w:r>
    </w:p>
    <w:p w14:paraId="544B5AE5" w14:textId="77777777" w:rsidR="0033224D" w:rsidRPr="002C579E" w:rsidRDefault="0033224D" w:rsidP="0033224D">
      <w:pPr>
        <w:spacing w:after="0" w:line="480" w:lineRule="auto"/>
        <w:jc w:val="center"/>
        <w:rPr>
          <w:rFonts w:ascii="Times New Roman" w:hAnsi="Times New Roman" w:cs="Times New Roman"/>
          <w:b/>
          <w:bCs/>
          <w:sz w:val="24"/>
          <w:szCs w:val="24"/>
        </w:rPr>
      </w:pPr>
      <w:r w:rsidRPr="002C579E">
        <w:rPr>
          <w:rFonts w:ascii="Times New Roman" w:hAnsi="Times New Roman" w:cs="Times New Roman"/>
          <w:b/>
          <w:bCs/>
          <w:sz w:val="24"/>
          <w:szCs w:val="24"/>
        </w:rPr>
        <w:t>Conclusion</w:t>
      </w:r>
    </w:p>
    <w:p w14:paraId="69EAF4C8" w14:textId="77777777" w:rsidR="0033224D" w:rsidRPr="0006312C" w:rsidRDefault="0033224D" w:rsidP="0033224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w:t>
      </w:r>
      <w:r w:rsidRPr="0006312C">
        <w:rPr>
          <w:rFonts w:ascii="Times New Roman" w:hAnsi="Times New Roman" w:cs="Times New Roman"/>
          <w:bCs/>
          <w:sz w:val="24"/>
          <w:szCs w:val="24"/>
        </w:rPr>
        <w:t>f chicken were to be left to their means, like what happens in free-range rearing, they would feed continuously for as long as there is light</w:t>
      </w:r>
      <w:r>
        <w:rPr>
          <w:rFonts w:ascii="Times New Roman" w:hAnsi="Times New Roman" w:cs="Times New Roman"/>
          <w:bCs/>
          <w:sz w:val="24"/>
          <w:szCs w:val="24"/>
        </w:rPr>
        <w:t>.</w:t>
      </w:r>
      <w:r w:rsidRPr="0006312C">
        <w:rPr>
          <w:rFonts w:ascii="Times New Roman" w:hAnsi="Times New Roman" w:cs="Times New Roman"/>
          <w:bCs/>
          <w:sz w:val="24"/>
          <w:szCs w:val="24"/>
        </w:rPr>
        <w:t xml:space="preserve"> </w:t>
      </w:r>
      <w:r>
        <w:rPr>
          <w:rFonts w:ascii="Times New Roman" w:hAnsi="Times New Roman" w:cs="Times New Roman"/>
          <w:bCs/>
          <w:sz w:val="24"/>
          <w:szCs w:val="24"/>
        </w:rPr>
        <w:t>Therefore, examining the effect of ghrelin in poultry</w:t>
      </w:r>
      <w:r w:rsidRPr="0006312C">
        <w:rPr>
          <w:rFonts w:ascii="Times New Roman" w:hAnsi="Times New Roman" w:cs="Times New Roman"/>
          <w:bCs/>
          <w:sz w:val="24"/>
          <w:szCs w:val="24"/>
        </w:rPr>
        <w:t xml:space="preserve"> wou</w:t>
      </w:r>
      <w:r>
        <w:rPr>
          <w:rFonts w:ascii="Times New Roman" w:hAnsi="Times New Roman" w:cs="Times New Roman"/>
          <w:bCs/>
          <w:sz w:val="24"/>
          <w:szCs w:val="24"/>
        </w:rPr>
        <w:t>ld go a long way to help</w:t>
      </w:r>
      <w:r w:rsidRPr="0006312C">
        <w:rPr>
          <w:rFonts w:ascii="Times New Roman" w:hAnsi="Times New Roman" w:cs="Times New Roman"/>
          <w:bCs/>
          <w:sz w:val="24"/>
          <w:szCs w:val="24"/>
        </w:rPr>
        <w:t xml:space="preserve"> bre</w:t>
      </w:r>
      <w:r>
        <w:rPr>
          <w:rFonts w:ascii="Times New Roman" w:hAnsi="Times New Roman" w:cs="Times New Roman"/>
          <w:bCs/>
          <w:sz w:val="24"/>
          <w:szCs w:val="24"/>
        </w:rPr>
        <w:t xml:space="preserve">eders. Considering the goal of </w:t>
      </w:r>
      <w:r w:rsidRPr="0006312C">
        <w:rPr>
          <w:rFonts w:ascii="Times New Roman" w:hAnsi="Times New Roman" w:cs="Times New Roman"/>
          <w:bCs/>
          <w:sz w:val="24"/>
          <w:szCs w:val="24"/>
        </w:rPr>
        <w:t xml:space="preserve">these </w:t>
      </w:r>
      <w:r w:rsidRPr="0006312C">
        <w:rPr>
          <w:rFonts w:ascii="Times New Roman" w:hAnsi="Times New Roman" w:cs="Times New Roman"/>
          <w:bCs/>
          <w:sz w:val="24"/>
          <w:szCs w:val="24"/>
        </w:rPr>
        <w:lastRenderedPageBreak/>
        <w:t xml:space="preserve">breeders has always been to increase the growth rate among their birds—especially those reared for meat production. They might, for example, have these broilers put in a steady, </w:t>
      </w:r>
      <w:commentRangeStart w:id="23"/>
      <w:r w:rsidRPr="0006312C">
        <w:rPr>
          <w:rFonts w:ascii="Times New Roman" w:hAnsi="Times New Roman" w:cs="Times New Roman"/>
          <w:bCs/>
          <w:sz w:val="24"/>
          <w:szCs w:val="24"/>
        </w:rPr>
        <w:t>regulated feeding program.</w:t>
      </w:r>
      <w:commentRangeEnd w:id="23"/>
      <w:r>
        <w:rPr>
          <w:rStyle w:val="CommentReference"/>
        </w:rPr>
        <w:commentReference w:id="23"/>
      </w:r>
      <w:r w:rsidRPr="0006312C">
        <w:rPr>
          <w:rFonts w:ascii="Times New Roman" w:hAnsi="Times New Roman" w:cs="Times New Roman"/>
          <w:bCs/>
          <w:sz w:val="24"/>
          <w:szCs w:val="24"/>
        </w:rPr>
        <w:t xml:space="preserve"> This might trigger the steady and controlled production of ghrelin which would work to suppress feed intake while still </w:t>
      </w:r>
      <w:r>
        <w:rPr>
          <w:rFonts w:ascii="Times New Roman" w:hAnsi="Times New Roman" w:cs="Times New Roman"/>
          <w:bCs/>
          <w:sz w:val="24"/>
          <w:szCs w:val="24"/>
        </w:rPr>
        <w:t xml:space="preserve">stimulating the growth hormone. </w:t>
      </w:r>
      <w:r w:rsidRPr="0006312C">
        <w:rPr>
          <w:rFonts w:ascii="Times New Roman" w:hAnsi="Times New Roman" w:cs="Times New Roman"/>
          <w:bCs/>
          <w:sz w:val="24"/>
          <w:szCs w:val="24"/>
        </w:rPr>
        <w:t>Ghrelin will also work to optimize the functioning of the hormones connected to the HPA axis. This will generally be favourable for production. The other element is energy expenditure, which, together with feed intake, makes up the two most important considerations for growth rate. Ghrelin also assists with the controlling of energy expenditure by broilers for better production.</w:t>
      </w:r>
    </w:p>
    <w:p w14:paraId="75BD8494" w14:textId="77777777" w:rsidR="0033224D" w:rsidRPr="0006312C" w:rsidRDefault="0033224D" w:rsidP="0033224D">
      <w:pPr>
        <w:spacing w:after="0" w:line="480" w:lineRule="auto"/>
        <w:ind w:firstLine="720"/>
        <w:rPr>
          <w:rFonts w:ascii="Times New Roman" w:hAnsi="Times New Roman" w:cs="Times New Roman"/>
          <w:sz w:val="24"/>
          <w:szCs w:val="24"/>
        </w:rPr>
      </w:pPr>
    </w:p>
    <w:p w14:paraId="02941F80"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07891D30"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323169F2"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2CBA3987" w14:textId="77777777" w:rsidR="0033224D" w:rsidRPr="0006312C" w:rsidRDefault="0033224D" w:rsidP="0033224D">
      <w:pPr>
        <w:spacing w:after="0" w:line="480" w:lineRule="auto"/>
        <w:ind w:firstLine="720"/>
        <w:rPr>
          <w:rFonts w:ascii="Times New Roman" w:hAnsi="Times New Roman" w:cs="Times New Roman"/>
          <w:bCs/>
          <w:color w:val="202124"/>
          <w:sz w:val="24"/>
          <w:szCs w:val="24"/>
          <w:u w:val="single"/>
          <w:shd w:val="clear" w:color="auto" w:fill="FFFFFF"/>
        </w:rPr>
      </w:pPr>
    </w:p>
    <w:p w14:paraId="7F3DCBB7" w14:textId="77777777" w:rsidR="0033224D" w:rsidRDefault="0033224D" w:rsidP="0033224D">
      <w:pPr>
        <w:spacing w:line="480" w:lineRule="auto"/>
        <w:rPr>
          <w:rFonts w:ascii="Times New Roman" w:hAnsi="Times New Roman" w:cs="Times New Roman"/>
          <w:bCs/>
          <w:color w:val="202124"/>
          <w:sz w:val="24"/>
          <w:szCs w:val="24"/>
          <w:u w:val="single"/>
          <w:shd w:val="clear" w:color="auto" w:fill="FFFFFF"/>
        </w:rPr>
      </w:pPr>
    </w:p>
    <w:p w14:paraId="00BD219C" w14:textId="77777777" w:rsidR="0033224D" w:rsidRDefault="0033224D" w:rsidP="0033224D">
      <w:pPr>
        <w:spacing w:line="480" w:lineRule="auto"/>
        <w:rPr>
          <w:rFonts w:ascii="Times New Roman" w:hAnsi="Times New Roman" w:cs="Times New Roman"/>
          <w:bCs/>
          <w:color w:val="202124"/>
          <w:sz w:val="24"/>
          <w:szCs w:val="24"/>
          <w:shd w:val="clear" w:color="auto" w:fill="FFFFFF"/>
        </w:rPr>
      </w:pPr>
      <w:r>
        <w:rPr>
          <w:rFonts w:ascii="Times New Roman" w:hAnsi="Times New Roman" w:cs="Times New Roman"/>
          <w:bCs/>
          <w:color w:val="202124"/>
          <w:sz w:val="24"/>
          <w:szCs w:val="24"/>
          <w:shd w:val="clear" w:color="auto" w:fill="FFFFFF"/>
        </w:rPr>
        <w:br w:type="page"/>
      </w:r>
    </w:p>
    <w:p w14:paraId="72BF0BC0" w14:textId="77777777" w:rsidR="0033224D" w:rsidRPr="00A80374" w:rsidRDefault="0033224D" w:rsidP="0033224D">
      <w:pPr>
        <w:spacing w:line="480" w:lineRule="auto"/>
        <w:jc w:val="center"/>
        <w:rPr>
          <w:rFonts w:ascii="Times New Roman" w:hAnsi="Times New Roman" w:cs="Times New Roman"/>
          <w:b/>
          <w:bCs/>
          <w:color w:val="202124"/>
          <w:sz w:val="24"/>
          <w:szCs w:val="24"/>
          <w:shd w:val="clear" w:color="auto" w:fill="FFFFFF"/>
        </w:rPr>
      </w:pPr>
      <w:r w:rsidRPr="00A80374">
        <w:rPr>
          <w:rFonts w:ascii="Times New Roman" w:hAnsi="Times New Roman" w:cs="Times New Roman"/>
          <w:bCs/>
          <w:color w:val="202124"/>
          <w:sz w:val="24"/>
          <w:szCs w:val="24"/>
          <w:shd w:val="clear" w:color="auto" w:fill="FFFFFF"/>
        </w:rPr>
        <w:lastRenderedPageBreak/>
        <w:t>References</w:t>
      </w:r>
    </w:p>
    <w:p w14:paraId="2632B9CB" w14:textId="77777777" w:rsidR="0033224D" w:rsidRDefault="0033224D" w:rsidP="0033224D">
      <w:pPr>
        <w:spacing w:after="0" w:line="480" w:lineRule="auto"/>
        <w:ind w:left="720" w:hanging="720"/>
        <w:rPr>
          <w:rFonts w:ascii="Times New Roman" w:hAnsi="Times New Roman" w:cs="Times New Roman"/>
          <w:sz w:val="24"/>
          <w:szCs w:val="24"/>
        </w:rPr>
      </w:pPr>
      <w:r w:rsidRPr="00A80374">
        <w:rPr>
          <w:rFonts w:ascii="Times New Roman" w:hAnsi="Times New Roman" w:cs="Times New Roman"/>
          <w:sz w:val="24"/>
          <w:szCs w:val="24"/>
        </w:rPr>
        <w:t xml:space="preserve"> Geelissen, S. M. E., Swennen, Q., Van der Geyten, S., Kühn, E. R., Kaiya, H., Kangawa, K., ... &amp; Darras, V. M. (2006). </w:t>
      </w:r>
      <w:r w:rsidRPr="00C44653">
        <w:rPr>
          <w:rFonts w:ascii="Times New Roman" w:hAnsi="Times New Roman" w:cs="Times New Roman"/>
          <w:sz w:val="24"/>
          <w:szCs w:val="24"/>
        </w:rPr>
        <w:t>Peripheral ghrelin reduces food intake and respiratory quotient in chicken. </w:t>
      </w:r>
      <w:r w:rsidRPr="00C44653">
        <w:rPr>
          <w:rFonts w:ascii="Times New Roman" w:hAnsi="Times New Roman" w:cs="Times New Roman"/>
          <w:i/>
          <w:iCs/>
          <w:sz w:val="24"/>
          <w:szCs w:val="24"/>
        </w:rPr>
        <w:t>Domestic animal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30</w:t>
      </w:r>
      <w:r w:rsidRPr="00C44653">
        <w:rPr>
          <w:rFonts w:ascii="Times New Roman" w:hAnsi="Times New Roman" w:cs="Times New Roman"/>
          <w:sz w:val="24"/>
          <w:szCs w:val="24"/>
        </w:rPr>
        <w:t>(2), 108-116.</w:t>
      </w:r>
    </w:p>
    <w:p w14:paraId="030E5520" w14:textId="77777777" w:rsidR="0033224D" w:rsidRDefault="0033224D" w:rsidP="0033224D">
      <w:pPr>
        <w:spacing w:after="0" w:line="480" w:lineRule="auto"/>
        <w:ind w:left="720" w:hanging="720"/>
        <w:rPr>
          <w:rFonts w:ascii="Times New Roman" w:hAnsi="Times New Roman" w:cs="Times New Roman"/>
          <w:sz w:val="24"/>
          <w:szCs w:val="24"/>
        </w:rPr>
      </w:pPr>
      <w:r w:rsidRPr="00E355FA">
        <w:rPr>
          <w:rFonts w:ascii="Times New Roman" w:hAnsi="Times New Roman" w:cs="Times New Roman"/>
          <w:sz w:val="24"/>
          <w:szCs w:val="24"/>
        </w:rPr>
        <w:t xml:space="preserve"> </w:t>
      </w:r>
      <w:r w:rsidRPr="00C44653">
        <w:rPr>
          <w:rFonts w:ascii="Times New Roman" w:hAnsi="Times New Roman" w:cs="Times New Roman"/>
          <w:sz w:val="24"/>
          <w:szCs w:val="24"/>
        </w:rPr>
        <w:t>Kaiya, H., Furuse, M., Miyazato, M., &amp; Kangawa, K. (2009). Current knowledge of the roles of ghrelin in regulating food intake and energy balance in birds. </w:t>
      </w:r>
      <w:r w:rsidRPr="00C44653">
        <w:rPr>
          <w:rFonts w:ascii="Times New Roman" w:hAnsi="Times New Roman" w:cs="Times New Roman"/>
          <w:i/>
          <w:iCs/>
          <w:sz w:val="24"/>
          <w:szCs w:val="24"/>
        </w:rPr>
        <w:t>General and comparative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163</w:t>
      </w:r>
      <w:r w:rsidRPr="00C44653">
        <w:rPr>
          <w:rFonts w:ascii="Times New Roman" w:hAnsi="Times New Roman" w:cs="Times New Roman"/>
          <w:sz w:val="24"/>
          <w:szCs w:val="24"/>
        </w:rPr>
        <w:t>(1-2), 33-38.</w:t>
      </w:r>
    </w:p>
    <w:p w14:paraId="57E45ED3" w14:textId="77777777" w:rsidR="0033224D" w:rsidRDefault="0033224D" w:rsidP="0033224D">
      <w:pPr>
        <w:spacing w:after="0" w:line="480" w:lineRule="auto"/>
        <w:ind w:left="720" w:hanging="720"/>
        <w:rPr>
          <w:rFonts w:ascii="Times New Roman" w:hAnsi="Times New Roman" w:cs="Times New Roman"/>
          <w:sz w:val="24"/>
          <w:szCs w:val="24"/>
        </w:rPr>
      </w:pPr>
      <w:r w:rsidRPr="00E355FA">
        <w:rPr>
          <w:rFonts w:ascii="Times New Roman" w:hAnsi="Times New Roman" w:cs="Times New Roman"/>
          <w:sz w:val="24"/>
          <w:szCs w:val="24"/>
        </w:rPr>
        <w:t xml:space="preserve"> </w:t>
      </w:r>
      <w:r w:rsidRPr="00C44653">
        <w:rPr>
          <w:rFonts w:ascii="Times New Roman" w:hAnsi="Times New Roman" w:cs="Times New Roman"/>
          <w:sz w:val="24"/>
          <w:szCs w:val="24"/>
        </w:rPr>
        <w:t xml:space="preserve">Ocłoń, E., &amp; Pietras, M. (2011). Peripheral ghrelin inhibits feed intake through </w:t>
      </w:r>
      <w:r>
        <w:rPr>
          <w:rFonts w:ascii="Times New Roman" w:hAnsi="Times New Roman" w:cs="Times New Roman"/>
          <w:sz w:val="24"/>
          <w:szCs w:val="24"/>
        </w:rPr>
        <w:t>the hypothalami</w:t>
      </w:r>
      <w:r w:rsidRPr="00C44653">
        <w:rPr>
          <w:rFonts w:ascii="Times New Roman" w:hAnsi="Times New Roman" w:cs="Times New Roman"/>
          <w:sz w:val="24"/>
          <w:szCs w:val="24"/>
        </w:rPr>
        <w:t>c pituitary-adrenal axis-dependent mechanism in chicken. </w:t>
      </w:r>
      <w:r w:rsidRPr="00C44653">
        <w:rPr>
          <w:rFonts w:ascii="Times New Roman" w:hAnsi="Times New Roman" w:cs="Times New Roman"/>
          <w:i/>
          <w:iCs/>
          <w:sz w:val="24"/>
          <w:szCs w:val="24"/>
        </w:rPr>
        <w:t>J Anim Feed Sci</w:t>
      </w:r>
      <w:r w:rsidRPr="00C44653">
        <w:rPr>
          <w:rFonts w:ascii="Times New Roman" w:hAnsi="Times New Roman" w:cs="Times New Roman"/>
          <w:sz w:val="24"/>
          <w:szCs w:val="24"/>
        </w:rPr>
        <w:t>, </w:t>
      </w:r>
      <w:r w:rsidRPr="00C44653">
        <w:rPr>
          <w:rFonts w:ascii="Times New Roman" w:hAnsi="Times New Roman" w:cs="Times New Roman"/>
          <w:i/>
          <w:iCs/>
          <w:sz w:val="24"/>
          <w:szCs w:val="24"/>
        </w:rPr>
        <w:t>20</w:t>
      </w:r>
      <w:r w:rsidRPr="00C44653">
        <w:rPr>
          <w:rFonts w:ascii="Times New Roman" w:hAnsi="Times New Roman" w:cs="Times New Roman"/>
          <w:sz w:val="24"/>
          <w:szCs w:val="24"/>
        </w:rPr>
        <w:t>, 118-130.</w:t>
      </w:r>
      <w:r w:rsidRPr="00E355FA">
        <w:rPr>
          <w:rFonts w:ascii="Times New Roman" w:hAnsi="Times New Roman" w:cs="Times New Roman"/>
          <w:sz w:val="24"/>
          <w:szCs w:val="24"/>
        </w:rPr>
        <w:t xml:space="preserve"> </w:t>
      </w:r>
    </w:p>
    <w:p w14:paraId="6F16B951"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Richards, M. P., &amp; Proszkowiec-Weglarz, M. (2007). Mechanisms regulating feed intake, energy expenditure, and body weight in poultry. </w:t>
      </w:r>
      <w:r w:rsidRPr="00C44653">
        <w:rPr>
          <w:rFonts w:ascii="Times New Roman" w:hAnsi="Times New Roman" w:cs="Times New Roman"/>
          <w:i/>
          <w:iCs/>
          <w:sz w:val="24"/>
          <w:szCs w:val="24"/>
        </w:rPr>
        <w:t xml:space="preserve">Poultry </w:t>
      </w:r>
      <w:r>
        <w:rPr>
          <w:rFonts w:ascii="Times New Roman" w:hAnsi="Times New Roman" w:cs="Times New Roman"/>
          <w:i/>
          <w:iCs/>
          <w:sz w:val="24"/>
          <w:szCs w:val="24"/>
        </w:rPr>
        <w:t>S</w:t>
      </w:r>
      <w:r w:rsidRPr="00C44653">
        <w:rPr>
          <w:rFonts w:ascii="Times New Roman" w:hAnsi="Times New Roman" w:cs="Times New Roman"/>
          <w:i/>
          <w:iCs/>
          <w:sz w:val="24"/>
          <w:szCs w:val="24"/>
        </w:rPr>
        <w:t>cience</w:t>
      </w:r>
      <w:r w:rsidRPr="00C44653">
        <w:rPr>
          <w:rFonts w:ascii="Times New Roman" w:hAnsi="Times New Roman" w:cs="Times New Roman"/>
          <w:sz w:val="24"/>
          <w:szCs w:val="24"/>
        </w:rPr>
        <w:t>, </w:t>
      </w:r>
      <w:r w:rsidRPr="00C44653">
        <w:rPr>
          <w:rFonts w:ascii="Times New Roman" w:hAnsi="Times New Roman" w:cs="Times New Roman"/>
          <w:i/>
          <w:iCs/>
          <w:sz w:val="24"/>
          <w:szCs w:val="24"/>
        </w:rPr>
        <w:t>86</w:t>
      </w:r>
      <w:r w:rsidRPr="00C44653">
        <w:rPr>
          <w:rFonts w:ascii="Times New Roman" w:hAnsi="Times New Roman" w:cs="Times New Roman"/>
          <w:sz w:val="24"/>
          <w:szCs w:val="24"/>
        </w:rPr>
        <w:t>(7), 1478-1490.</w:t>
      </w:r>
    </w:p>
    <w:p w14:paraId="55D04226"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Richards, M. P., Poch, S. M., &amp; McMurtry, J. P. (2006). Characterization of turkey and chicken ghrelin genes, and regulation of ghrelin and ghrelin receptor mRNA levels in broiler chickens. </w:t>
      </w:r>
      <w:r w:rsidRPr="00C44653">
        <w:rPr>
          <w:rFonts w:ascii="Times New Roman" w:hAnsi="Times New Roman" w:cs="Times New Roman"/>
          <w:i/>
          <w:iCs/>
          <w:sz w:val="24"/>
          <w:szCs w:val="24"/>
        </w:rPr>
        <w:t>General and Comparative Endocrinology</w:t>
      </w:r>
      <w:r w:rsidRPr="00C44653">
        <w:rPr>
          <w:rFonts w:ascii="Times New Roman" w:hAnsi="Times New Roman" w:cs="Times New Roman"/>
          <w:sz w:val="24"/>
          <w:szCs w:val="24"/>
        </w:rPr>
        <w:t>, </w:t>
      </w:r>
      <w:r w:rsidRPr="00C44653">
        <w:rPr>
          <w:rFonts w:ascii="Times New Roman" w:hAnsi="Times New Roman" w:cs="Times New Roman"/>
          <w:i/>
          <w:iCs/>
          <w:sz w:val="24"/>
          <w:szCs w:val="24"/>
        </w:rPr>
        <w:t>145</w:t>
      </w:r>
      <w:r w:rsidRPr="00C44653">
        <w:rPr>
          <w:rFonts w:ascii="Times New Roman" w:hAnsi="Times New Roman" w:cs="Times New Roman"/>
          <w:sz w:val="24"/>
          <w:szCs w:val="24"/>
        </w:rPr>
        <w:t>(3), 298-310.</w:t>
      </w:r>
    </w:p>
    <w:p w14:paraId="31869109"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Yu, Y., Zhang, Y. H., Zhang, H. H., Tao, H., Ou, C. B., Wang, Q. X., ... &amp; Ma, J. Y. (2016). Effects of development and delayed feed access on ghrelin expression in neonatal broiler chickens. </w:t>
      </w:r>
      <w:r w:rsidRPr="00C44653">
        <w:rPr>
          <w:rFonts w:ascii="Times New Roman" w:hAnsi="Times New Roman" w:cs="Times New Roman"/>
          <w:i/>
          <w:iCs/>
          <w:sz w:val="24"/>
          <w:szCs w:val="24"/>
        </w:rPr>
        <w:t xml:space="preserve">Poultry </w:t>
      </w:r>
      <w:r>
        <w:rPr>
          <w:rFonts w:ascii="Times New Roman" w:hAnsi="Times New Roman" w:cs="Times New Roman"/>
          <w:i/>
          <w:iCs/>
          <w:sz w:val="24"/>
          <w:szCs w:val="24"/>
        </w:rPr>
        <w:t>S</w:t>
      </w:r>
      <w:r w:rsidRPr="00C44653">
        <w:rPr>
          <w:rFonts w:ascii="Times New Roman" w:hAnsi="Times New Roman" w:cs="Times New Roman"/>
          <w:i/>
          <w:iCs/>
          <w:sz w:val="24"/>
          <w:szCs w:val="24"/>
        </w:rPr>
        <w:t>cience</w:t>
      </w:r>
      <w:r w:rsidRPr="00C44653">
        <w:rPr>
          <w:rFonts w:ascii="Times New Roman" w:hAnsi="Times New Roman" w:cs="Times New Roman"/>
          <w:sz w:val="24"/>
          <w:szCs w:val="24"/>
        </w:rPr>
        <w:t>, </w:t>
      </w:r>
      <w:r w:rsidRPr="00C44653">
        <w:rPr>
          <w:rFonts w:ascii="Times New Roman" w:hAnsi="Times New Roman" w:cs="Times New Roman"/>
          <w:i/>
          <w:iCs/>
          <w:sz w:val="24"/>
          <w:szCs w:val="24"/>
        </w:rPr>
        <w:t>95</w:t>
      </w:r>
      <w:r w:rsidRPr="00C44653">
        <w:rPr>
          <w:rFonts w:ascii="Times New Roman" w:hAnsi="Times New Roman" w:cs="Times New Roman"/>
          <w:sz w:val="24"/>
          <w:szCs w:val="24"/>
        </w:rPr>
        <w:t>(10), 2397-2404.</w:t>
      </w:r>
    </w:p>
    <w:p w14:paraId="1276C8F5" w14:textId="77777777" w:rsidR="0033224D"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 xml:space="preserve">Zendehdel, M., &amp; Hassanpour, S. (2014). </w:t>
      </w:r>
      <w:r>
        <w:rPr>
          <w:rFonts w:ascii="Times New Roman" w:hAnsi="Times New Roman" w:cs="Times New Roman"/>
          <w:sz w:val="24"/>
          <w:szCs w:val="24"/>
        </w:rPr>
        <w:t>The β two adrenergic receptors mediates Ghrelin-induced hypophagia</w:t>
      </w:r>
      <w:r w:rsidRPr="00C44653">
        <w:rPr>
          <w:rFonts w:ascii="Times New Roman" w:hAnsi="Times New Roman" w:cs="Times New Roman"/>
          <w:sz w:val="24"/>
          <w:szCs w:val="24"/>
        </w:rPr>
        <w:t xml:space="preserve"> in chicken. </w:t>
      </w:r>
      <w:r w:rsidRPr="00C44653">
        <w:rPr>
          <w:rFonts w:ascii="Times New Roman" w:hAnsi="Times New Roman" w:cs="Times New Roman"/>
          <w:i/>
          <w:iCs/>
          <w:sz w:val="24"/>
          <w:szCs w:val="24"/>
        </w:rPr>
        <w:t>The Journal of Physiological Sciences</w:t>
      </w:r>
      <w:r w:rsidRPr="00C44653">
        <w:rPr>
          <w:rFonts w:ascii="Times New Roman" w:hAnsi="Times New Roman" w:cs="Times New Roman"/>
          <w:sz w:val="24"/>
          <w:szCs w:val="24"/>
        </w:rPr>
        <w:t>, </w:t>
      </w:r>
      <w:r w:rsidRPr="00C44653">
        <w:rPr>
          <w:rFonts w:ascii="Times New Roman" w:hAnsi="Times New Roman" w:cs="Times New Roman"/>
          <w:i/>
          <w:iCs/>
          <w:sz w:val="24"/>
          <w:szCs w:val="24"/>
        </w:rPr>
        <w:t>64</w:t>
      </w:r>
      <w:r>
        <w:rPr>
          <w:rFonts w:ascii="Times New Roman" w:hAnsi="Times New Roman" w:cs="Times New Roman"/>
          <w:sz w:val="24"/>
          <w:szCs w:val="24"/>
        </w:rPr>
        <w:t>(5), 383</w:t>
      </w:r>
      <w:r w:rsidRPr="00C44653">
        <w:rPr>
          <w:rFonts w:ascii="Times New Roman" w:hAnsi="Times New Roman" w:cs="Times New Roman"/>
          <w:sz w:val="24"/>
          <w:szCs w:val="24"/>
        </w:rPr>
        <w:t>391.</w:t>
      </w:r>
    </w:p>
    <w:p w14:paraId="72082BCD" w14:textId="77777777" w:rsidR="0033224D" w:rsidRPr="00DA6D14" w:rsidRDefault="0033224D" w:rsidP="0033224D">
      <w:pPr>
        <w:spacing w:after="0" w:line="480" w:lineRule="auto"/>
        <w:ind w:left="720" w:hanging="720"/>
        <w:rPr>
          <w:rFonts w:ascii="Times New Roman" w:hAnsi="Times New Roman" w:cs="Times New Roman"/>
          <w:sz w:val="24"/>
          <w:szCs w:val="24"/>
        </w:rPr>
      </w:pPr>
      <w:r w:rsidRPr="00C44653">
        <w:rPr>
          <w:rFonts w:ascii="Times New Roman" w:hAnsi="Times New Roman" w:cs="Times New Roman"/>
          <w:sz w:val="24"/>
          <w:szCs w:val="24"/>
        </w:rPr>
        <w:t>Zendehdel, M., Mokhtarpouriani, K., Hamidi, F., &amp; Montazeri, R. (2013). Intracerebroventricular injection of ghrelin produces hypophagia through central serotonergic mechanisms in chicken</w:t>
      </w:r>
      <w:r>
        <w:rPr>
          <w:rFonts w:ascii="Times New Roman" w:hAnsi="Times New Roman" w:cs="Times New Roman"/>
          <w:sz w:val="24"/>
          <w:szCs w:val="24"/>
        </w:rPr>
        <w:t>s</w:t>
      </w:r>
      <w:r w:rsidRPr="00C44653">
        <w:rPr>
          <w:rFonts w:ascii="Times New Roman" w:hAnsi="Times New Roman" w:cs="Times New Roman"/>
          <w:sz w:val="24"/>
          <w:szCs w:val="24"/>
        </w:rPr>
        <w:t>. </w:t>
      </w:r>
      <w:r w:rsidRPr="00C44653">
        <w:rPr>
          <w:rFonts w:ascii="Times New Roman" w:hAnsi="Times New Roman" w:cs="Times New Roman"/>
          <w:i/>
          <w:iCs/>
          <w:sz w:val="24"/>
          <w:szCs w:val="24"/>
        </w:rPr>
        <w:t>Veterinary research communications</w:t>
      </w:r>
      <w:r w:rsidRPr="00C44653">
        <w:rPr>
          <w:rFonts w:ascii="Times New Roman" w:hAnsi="Times New Roman" w:cs="Times New Roman"/>
          <w:sz w:val="24"/>
          <w:szCs w:val="24"/>
        </w:rPr>
        <w:t>, </w:t>
      </w:r>
      <w:r w:rsidRPr="00C44653">
        <w:rPr>
          <w:rFonts w:ascii="Times New Roman" w:hAnsi="Times New Roman" w:cs="Times New Roman"/>
          <w:i/>
          <w:iCs/>
          <w:sz w:val="24"/>
          <w:szCs w:val="24"/>
        </w:rPr>
        <w:t>37</w:t>
      </w:r>
      <w:r w:rsidRPr="00C44653">
        <w:rPr>
          <w:rFonts w:ascii="Times New Roman" w:hAnsi="Times New Roman" w:cs="Times New Roman"/>
          <w:sz w:val="24"/>
          <w:szCs w:val="24"/>
        </w:rPr>
        <w:t>(1), 37-41.</w:t>
      </w:r>
    </w:p>
    <w:p w14:paraId="279D5177" w14:textId="77777777" w:rsidR="00057E55" w:rsidRDefault="00057E55"/>
    <w:sectPr w:rsidR="00057E5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rge vizcarra" w:date="2021-06-15T14:53:00Z" w:initials="jv">
    <w:p w14:paraId="3E855EA5" w14:textId="77777777" w:rsidR="0033224D" w:rsidRDefault="0033224D" w:rsidP="0033224D">
      <w:pPr>
        <w:pStyle w:val="CommentText"/>
      </w:pPr>
      <w:r>
        <w:rPr>
          <w:rStyle w:val="CommentReference"/>
        </w:rPr>
        <w:annotationRef/>
      </w:r>
      <w:r>
        <w:t>Add a reference here</w:t>
      </w:r>
    </w:p>
  </w:comment>
  <w:comment w:id="1" w:author="jorge vizcarra" w:date="2021-06-15T14:55:00Z" w:initials="jv">
    <w:p w14:paraId="1D8CAD7F" w14:textId="77777777" w:rsidR="0033224D" w:rsidRDefault="0033224D" w:rsidP="0033224D">
      <w:pPr>
        <w:pStyle w:val="CommentText"/>
      </w:pPr>
      <w:r>
        <w:rPr>
          <w:rStyle w:val="CommentReference"/>
        </w:rPr>
        <w:annotationRef/>
      </w:r>
      <w:r>
        <w:t>Reference here</w:t>
      </w:r>
    </w:p>
  </w:comment>
  <w:comment w:id="2" w:author="jorge vizcarra" w:date="2021-06-15T14:56:00Z" w:initials="jv">
    <w:p w14:paraId="38E8948A" w14:textId="77777777" w:rsidR="0033224D" w:rsidRDefault="0033224D" w:rsidP="0033224D">
      <w:pPr>
        <w:pStyle w:val="CommentText"/>
      </w:pPr>
      <w:r>
        <w:rPr>
          <w:rStyle w:val="CommentReference"/>
        </w:rPr>
        <w:annotationRef/>
      </w:r>
      <w:r>
        <w:t xml:space="preserve">ghrelin intake or feed intake? Rephrase. </w:t>
      </w:r>
    </w:p>
  </w:comment>
  <w:comment w:id="3" w:author="jorge vizcarra" w:date="2021-06-15T14:56:00Z" w:initials="jv">
    <w:p w14:paraId="4D973CD6" w14:textId="77777777" w:rsidR="0033224D" w:rsidRDefault="0033224D" w:rsidP="0033224D">
      <w:pPr>
        <w:pStyle w:val="CommentText"/>
      </w:pPr>
      <w:r>
        <w:rPr>
          <w:rStyle w:val="CommentReference"/>
        </w:rPr>
        <w:annotationRef/>
      </w:r>
      <w:r>
        <w:t>Define the route of administration.  Is this ICV?</w:t>
      </w:r>
    </w:p>
  </w:comment>
  <w:comment w:id="4" w:author="jorge vizcarra" w:date="2021-06-15T14:57:00Z" w:initials="jv">
    <w:p w14:paraId="3E05BB41" w14:textId="77777777" w:rsidR="0033224D" w:rsidRDefault="0033224D" w:rsidP="0033224D">
      <w:pPr>
        <w:pStyle w:val="CommentText"/>
      </w:pPr>
      <w:r>
        <w:rPr>
          <w:rStyle w:val="CommentReference"/>
        </w:rPr>
        <w:annotationRef/>
      </w:r>
      <w:r>
        <w:t xml:space="preserve">All studies have shown the same in </w:t>
      </w:r>
      <w:proofErr w:type="gramStart"/>
      <w:r>
        <w:t>chickens?</w:t>
      </w:r>
      <w:proofErr w:type="gramEnd"/>
      <w:r>
        <w:t xml:space="preserve"> You may find other studies in which ghrelin is not having an effect or that can </w:t>
      </w:r>
      <w:proofErr w:type="gramStart"/>
      <w:r>
        <w:t>actually increase</w:t>
      </w:r>
      <w:proofErr w:type="gramEnd"/>
      <w:r>
        <w:t xml:space="preserve"> feed intake. </w:t>
      </w:r>
    </w:p>
  </w:comment>
  <w:comment w:id="5" w:author="jorge vizcarra" w:date="2021-06-15T14:59:00Z" w:initials="jv">
    <w:p w14:paraId="7CED7A76" w14:textId="77777777" w:rsidR="0033224D" w:rsidRDefault="0033224D" w:rsidP="0033224D">
      <w:pPr>
        <w:pStyle w:val="CommentText"/>
      </w:pPr>
      <w:r>
        <w:rPr>
          <w:rStyle w:val="CommentReference"/>
        </w:rPr>
        <w:annotationRef/>
      </w:r>
      <w:r>
        <w:t>OK, good. Need to include the reference here</w:t>
      </w:r>
    </w:p>
  </w:comment>
  <w:comment w:id="6" w:author="jorge vizcarra" w:date="2021-06-15T15:01:00Z" w:initials="jv">
    <w:p w14:paraId="3D7FF681" w14:textId="77777777" w:rsidR="0033224D" w:rsidRDefault="0033224D" w:rsidP="0033224D">
      <w:pPr>
        <w:pStyle w:val="CommentText"/>
      </w:pPr>
      <w:r>
        <w:rPr>
          <w:rStyle w:val="CommentReference"/>
        </w:rPr>
        <w:annotationRef/>
      </w:r>
      <w:r>
        <w:t>Add the reference here</w:t>
      </w:r>
    </w:p>
  </w:comment>
  <w:comment w:id="7" w:author="jorge vizcarra" w:date="2021-06-15T15:01:00Z" w:initials="jv">
    <w:p w14:paraId="71209398" w14:textId="77777777" w:rsidR="0033224D" w:rsidRDefault="0033224D" w:rsidP="0033224D">
      <w:pPr>
        <w:pStyle w:val="CommentText"/>
      </w:pPr>
      <w:r>
        <w:rPr>
          <w:rStyle w:val="CommentReference"/>
        </w:rPr>
        <w:annotationRef/>
      </w:r>
      <w:r>
        <w:t>Reference</w:t>
      </w:r>
    </w:p>
  </w:comment>
  <w:comment w:id="8" w:author="jorge vizcarra" w:date="2021-06-15T15:03:00Z" w:initials="jv">
    <w:p w14:paraId="09CB1B2B" w14:textId="77777777" w:rsidR="0033224D" w:rsidRDefault="0033224D" w:rsidP="0033224D">
      <w:pPr>
        <w:pStyle w:val="CommentText"/>
      </w:pPr>
      <w:r>
        <w:rPr>
          <w:rStyle w:val="CommentReference"/>
        </w:rPr>
        <w:annotationRef/>
      </w:r>
      <w:r>
        <w:t>In what species?</w:t>
      </w:r>
    </w:p>
  </w:comment>
  <w:comment w:id="9" w:author="jorge vizcarra" w:date="2021-06-15T15:03:00Z" w:initials="jv">
    <w:p w14:paraId="4FDDF84B" w14:textId="77777777" w:rsidR="0033224D" w:rsidRDefault="0033224D" w:rsidP="0033224D">
      <w:pPr>
        <w:pStyle w:val="CommentText"/>
      </w:pPr>
      <w:r>
        <w:rPr>
          <w:rStyle w:val="CommentReference"/>
        </w:rPr>
        <w:annotationRef/>
      </w:r>
      <w:r>
        <w:t>How?</w:t>
      </w:r>
    </w:p>
  </w:comment>
  <w:comment w:id="10" w:author="jorge vizcarra" w:date="2021-06-15T15:04:00Z" w:initials="jv">
    <w:p w14:paraId="118B2D84" w14:textId="77777777" w:rsidR="0033224D" w:rsidRDefault="0033224D" w:rsidP="0033224D">
      <w:pPr>
        <w:pStyle w:val="CommentText"/>
      </w:pPr>
      <w:r>
        <w:rPr>
          <w:rStyle w:val="CommentReference"/>
        </w:rPr>
        <w:annotationRef/>
      </w:r>
      <w:r>
        <w:t xml:space="preserve">Rephrase. </w:t>
      </w:r>
    </w:p>
  </w:comment>
  <w:comment w:id="11" w:author="jorge vizcarra" w:date="2021-06-15T15:05:00Z" w:initials="jv">
    <w:p w14:paraId="235DD362" w14:textId="77777777" w:rsidR="0033224D" w:rsidRDefault="0033224D" w:rsidP="0033224D">
      <w:pPr>
        <w:pStyle w:val="CommentText"/>
      </w:pPr>
      <w:r>
        <w:rPr>
          <w:rStyle w:val="CommentReference"/>
        </w:rPr>
        <w:annotationRef/>
      </w:r>
      <w:r>
        <w:t xml:space="preserve">Rephrase. </w:t>
      </w:r>
    </w:p>
  </w:comment>
  <w:comment w:id="12" w:author="jorge vizcarra" w:date="2021-06-15T15:06:00Z" w:initials="jv">
    <w:p w14:paraId="61831371" w14:textId="77777777" w:rsidR="0033224D" w:rsidRDefault="0033224D" w:rsidP="0033224D">
      <w:pPr>
        <w:pStyle w:val="CommentText"/>
      </w:pPr>
      <w:r>
        <w:rPr>
          <w:rStyle w:val="CommentReference"/>
        </w:rPr>
        <w:annotationRef/>
      </w:r>
      <w:r>
        <w:t xml:space="preserve">Rephrase. </w:t>
      </w:r>
    </w:p>
  </w:comment>
  <w:comment w:id="13" w:author="jorge vizcarra" w:date="2021-06-15T15:07:00Z" w:initials="jv">
    <w:p w14:paraId="7C8DC2C5" w14:textId="77777777" w:rsidR="0033224D" w:rsidRDefault="0033224D" w:rsidP="0033224D">
      <w:pPr>
        <w:pStyle w:val="CommentText"/>
      </w:pPr>
      <w:r>
        <w:rPr>
          <w:rStyle w:val="CommentReference"/>
        </w:rPr>
        <w:annotationRef/>
      </w:r>
      <w:r>
        <w:t>But up above you said that the effect of ghrelin in chickens is the opposite.  Need to clarify your statement here and include a reference.</w:t>
      </w:r>
    </w:p>
  </w:comment>
  <w:comment w:id="14" w:author="jorge vizcarra" w:date="2021-06-15T15:08:00Z" w:initials="jv">
    <w:p w14:paraId="6575EEE8" w14:textId="77777777" w:rsidR="0033224D" w:rsidRDefault="0033224D" w:rsidP="0033224D">
      <w:pPr>
        <w:pStyle w:val="CommentText"/>
      </w:pPr>
      <w:r>
        <w:rPr>
          <w:rStyle w:val="CommentReference"/>
        </w:rPr>
        <w:annotationRef/>
      </w:r>
      <w:r>
        <w:t>?</w:t>
      </w:r>
    </w:p>
  </w:comment>
  <w:comment w:id="15" w:author="jorge vizcarra" w:date="2021-06-15T15:08:00Z" w:initials="jv">
    <w:p w14:paraId="785B377C" w14:textId="77777777" w:rsidR="0033224D" w:rsidRDefault="0033224D" w:rsidP="0033224D">
      <w:pPr>
        <w:pStyle w:val="CommentText"/>
      </w:pPr>
      <w:r>
        <w:rPr>
          <w:rStyle w:val="CommentReference"/>
        </w:rPr>
        <w:annotationRef/>
      </w:r>
      <w:r>
        <w:t>Not sure what you mean here.</w:t>
      </w:r>
    </w:p>
  </w:comment>
  <w:comment w:id="16" w:author="jorge vizcarra" w:date="2021-06-15T15:09:00Z" w:initials="jv">
    <w:p w14:paraId="5E6C7DE4" w14:textId="77777777" w:rsidR="0033224D" w:rsidRDefault="0033224D" w:rsidP="0033224D">
      <w:pPr>
        <w:pStyle w:val="CommentText"/>
      </w:pPr>
      <w:r>
        <w:rPr>
          <w:rStyle w:val="CommentReference"/>
        </w:rPr>
        <w:annotationRef/>
      </w:r>
      <w:r>
        <w:t>Add a reference to this statement.</w:t>
      </w:r>
    </w:p>
  </w:comment>
  <w:comment w:id="17" w:author="jorge vizcarra" w:date="2021-06-15T15:09:00Z" w:initials="jv">
    <w:p w14:paraId="032678C3" w14:textId="77777777" w:rsidR="0033224D" w:rsidRDefault="0033224D" w:rsidP="0033224D">
      <w:pPr>
        <w:pStyle w:val="CommentText"/>
      </w:pPr>
      <w:r>
        <w:rPr>
          <w:rStyle w:val="CommentReference"/>
        </w:rPr>
        <w:annotationRef/>
      </w:r>
      <w:r>
        <w:t xml:space="preserve">Rephrase. </w:t>
      </w:r>
    </w:p>
  </w:comment>
  <w:comment w:id="18" w:author="jorge vizcarra" w:date="2021-06-15T15:10:00Z" w:initials="jv">
    <w:p w14:paraId="75F377A6" w14:textId="77777777" w:rsidR="0033224D" w:rsidRDefault="0033224D" w:rsidP="0033224D">
      <w:pPr>
        <w:pStyle w:val="CommentText"/>
      </w:pPr>
      <w:r>
        <w:rPr>
          <w:rStyle w:val="CommentReference"/>
        </w:rPr>
        <w:annotationRef/>
      </w:r>
      <w:r>
        <w:t>Reference here.</w:t>
      </w:r>
    </w:p>
  </w:comment>
  <w:comment w:id="19" w:author="jorge vizcarra" w:date="2021-06-15T15:11:00Z" w:initials="jv">
    <w:p w14:paraId="18421EF5" w14:textId="77777777" w:rsidR="0033224D" w:rsidRDefault="0033224D" w:rsidP="0033224D">
      <w:pPr>
        <w:pStyle w:val="CommentText"/>
      </w:pPr>
      <w:r>
        <w:rPr>
          <w:rStyle w:val="CommentReference"/>
        </w:rPr>
        <w:annotationRef/>
      </w:r>
      <w:r>
        <w:t xml:space="preserve">Need to elaborate more, </w:t>
      </w:r>
      <w:proofErr w:type="gramStart"/>
      <w:r>
        <w:t>rephrase</w:t>
      </w:r>
      <w:proofErr w:type="gramEnd"/>
      <w:r>
        <w:t xml:space="preserve"> and clarify.  What do you mean by paracrine? </w:t>
      </w:r>
    </w:p>
  </w:comment>
  <w:comment w:id="20" w:author="jorge vizcarra" w:date="2021-06-15T15:23:00Z" w:initials="jv">
    <w:p w14:paraId="3BAA6CF4" w14:textId="77777777" w:rsidR="0033224D" w:rsidRDefault="0033224D" w:rsidP="0033224D">
      <w:pPr>
        <w:pStyle w:val="CommentText"/>
      </w:pPr>
      <w:r>
        <w:rPr>
          <w:rStyle w:val="CommentReference"/>
        </w:rPr>
        <w:annotationRef/>
      </w:r>
      <w:r>
        <w:t>What about ACTH?</w:t>
      </w:r>
    </w:p>
  </w:comment>
  <w:comment w:id="21" w:author="jorge vizcarra" w:date="2021-06-15T15:25:00Z" w:initials="jv">
    <w:p w14:paraId="14229F37" w14:textId="77777777" w:rsidR="0033224D" w:rsidRDefault="0033224D" w:rsidP="0033224D">
      <w:pPr>
        <w:pStyle w:val="CommentText"/>
      </w:pPr>
      <w:r>
        <w:rPr>
          <w:rStyle w:val="CommentReference"/>
        </w:rPr>
        <w:annotationRef/>
      </w:r>
      <w:r>
        <w:t xml:space="preserve">Explain in more detail.  How is the gene </w:t>
      </w:r>
      <w:proofErr w:type="gramStart"/>
      <w:r>
        <w:t>expression</w:t>
      </w:r>
      <w:proofErr w:type="gramEnd"/>
      <w:r>
        <w:t xml:space="preserve"> </w:t>
      </w:r>
    </w:p>
  </w:comment>
  <w:comment w:id="22" w:author="jorge vizcarra" w:date="2021-06-15T15:29:00Z" w:initials="jv">
    <w:p w14:paraId="0F42BAE7" w14:textId="77777777" w:rsidR="0033224D" w:rsidRDefault="0033224D" w:rsidP="0033224D">
      <w:pPr>
        <w:pStyle w:val="CommentText"/>
      </w:pPr>
      <w:r>
        <w:rPr>
          <w:rStyle w:val="CommentReference"/>
        </w:rPr>
        <w:annotationRef/>
      </w:r>
      <w:r>
        <w:t xml:space="preserve">Did they </w:t>
      </w:r>
      <w:proofErr w:type="gramStart"/>
      <w:r>
        <w:t>found</w:t>
      </w:r>
      <w:proofErr w:type="gramEnd"/>
      <w:r>
        <w:t xml:space="preserve"> significant differences in temperature?  Please elaborate more on this statement.</w:t>
      </w:r>
    </w:p>
  </w:comment>
  <w:comment w:id="23" w:author="jorge vizcarra" w:date="2021-06-15T15:31:00Z" w:initials="jv">
    <w:p w14:paraId="0E08F30F" w14:textId="77777777" w:rsidR="0033224D" w:rsidRDefault="0033224D" w:rsidP="0033224D">
      <w:pPr>
        <w:pStyle w:val="CommentText"/>
      </w:pPr>
      <w:r>
        <w:rPr>
          <w:rStyle w:val="CommentReference"/>
        </w:rPr>
        <w:annotationRef/>
      </w:r>
      <w:r>
        <w:t xml:space="preserve">Need to talk more about this problem in the breeding industry.  The skip-a-day method and its relationship with animal welfare.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855EA5" w15:done="0"/>
  <w15:commentEx w15:paraId="1D8CAD7F" w15:done="0"/>
  <w15:commentEx w15:paraId="38E8948A" w15:done="0"/>
  <w15:commentEx w15:paraId="4D973CD6" w15:done="0"/>
  <w15:commentEx w15:paraId="3E05BB41" w15:done="0"/>
  <w15:commentEx w15:paraId="7CED7A76" w15:done="0"/>
  <w15:commentEx w15:paraId="3D7FF681" w15:done="0"/>
  <w15:commentEx w15:paraId="71209398" w15:done="0"/>
  <w15:commentEx w15:paraId="09CB1B2B" w15:done="0"/>
  <w15:commentEx w15:paraId="4FDDF84B" w15:done="0"/>
  <w15:commentEx w15:paraId="118B2D84" w15:done="0"/>
  <w15:commentEx w15:paraId="235DD362" w15:done="0"/>
  <w15:commentEx w15:paraId="61831371" w15:done="0"/>
  <w15:commentEx w15:paraId="7C8DC2C5" w15:done="0"/>
  <w15:commentEx w15:paraId="6575EEE8" w15:done="0"/>
  <w15:commentEx w15:paraId="785B377C" w15:done="0"/>
  <w15:commentEx w15:paraId="5E6C7DE4" w15:done="0"/>
  <w15:commentEx w15:paraId="032678C3" w15:done="0"/>
  <w15:commentEx w15:paraId="75F377A6" w15:done="0"/>
  <w15:commentEx w15:paraId="18421EF5" w15:done="0"/>
  <w15:commentEx w15:paraId="3BAA6CF4" w15:done="0"/>
  <w15:commentEx w15:paraId="14229F37" w15:done="0"/>
  <w15:commentEx w15:paraId="0F42BAE7" w15:done="0"/>
  <w15:commentEx w15:paraId="0E08F3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33D7B" w16cex:dateUtc="2021-06-15T19:53:00Z"/>
  <w16cex:commentExtensible w16cex:durableId="24733DC7" w16cex:dateUtc="2021-06-15T19:55:00Z"/>
  <w16cex:commentExtensible w16cex:durableId="24733E07" w16cex:dateUtc="2021-06-15T19:56:00Z"/>
  <w16cex:commentExtensible w16cex:durableId="24733E2D" w16cex:dateUtc="2021-06-15T19:56:00Z"/>
  <w16cex:commentExtensible w16cex:durableId="24733E6E" w16cex:dateUtc="2021-06-15T19:57:00Z"/>
  <w16cex:commentExtensible w16cex:durableId="24733EEC" w16cex:dateUtc="2021-06-15T19:59:00Z"/>
  <w16cex:commentExtensible w16cex:durableId="24733F33" w16cex:dateUtc="2021-06-15T20:01:00Z"/>
  <w16cex:commentExtensible w16cex:durableId="24733F56" w16cex:dateUtc="2021-06-15T20:01:00Z"/>
  <w16cex:commentExtensible w16cex:durableId="24733FAE" w16cex:dateUtc="2021-06-15T20:03:00Z"/>
  <w16cex:commentExtensible w16cex:durableId="24733FCB" w16cex:dateUtc="2021-06-15T20:03:00Z"/>
  <w16cex:commentExtensible w16cex:durableId="24733FF9" w16cex:dateUtc="2021-06-15T20:04:00Z"/>
  <w16cex:commentExtensible w16cex:durableId="2473401F" w16cex:dateUtc="2021-06-15T20:05:00Z"/>
  <w16cex:commentExtensible w16cex:durableId="2473405B" w16cex:dateUtc="2021-06-15T20:06:00Z"/>
  <w16cex:commentExtensible w16cex:durableId="247340A1" w16cex:dateUtc="2021-06-15T20:07:00Z"/>
  <w16cex:commentExtensible w16cex:durableId="247340F9" w16cex:dateUtc="2021-06-15T20:08:00Z"/>
  <w16cex:commentExtensible w16cex:durableId="2473410B" w16cex:dateUtc="2021-06-15T20:08:00Z"/>
  <w16cex:commentExtensible w16cex:durableId="24734123" w16cex:dateUtc="2021-06-15T20:09:00Z"/>
  <w16cex:commentExtensible w16cex:durableId="2473413C" w16cex:dateUtc="2021-06-15T20:09:00Z"/>
  <w16cex:commentExtensible w16cex:durableId="24734155" w16cex:dateUtc="2021-06-15T20:10:00Z"/>
  <w16cex:commentExtensible w16cex:durableId="2473419C" w16cex:dateUtc="2021-06-15T20:11:00Z"/>
  <w16cex:commentExtensible w16cex:durableId="24734485" w16cex:dateUtc="2021-06-15T20:23:00Z"/>
  <w16cex:commentExtensible w16cex:durableId="24734501" w16cex:dateUtc="2021-06-15T20:25:00Z"/>
  <w16cex:commentExtensible w16cex:durableId="247345D7" w16cex:dateUtc="2021-06-15T20:29:00Z"/>
  <w16cex:commentExtensible w16cex:durableId="24734658" w16cex:dateUtc="2021-06-15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855EA5" w16cid:durableId="24733D7B"/>
  <w16cid:commentId w16cid:paraId="1D8CAD7F" w16cid:durableId="24733DC7"/>
  <w16cid:commentId w16cid:paraId="38E8948A" w16cid:durableId="24733E07"/>
  <w16cid:commentId w16cid:paraId="4D973CD6" w16cid:durableId="24733E2D"/>
  <w16cid:commentId w16cid:paraId="3E05BB41" w16cid:durableId="24733E6E"/>
  <w16cid:commentId w16cid:paraId="7CED7A76" w16cid:durableId="24733EEC"/>
  <w16cid:commentId w16cid:paraId="3D7FF681" w16cid:durableId="24733F33"/>
  <w16cid:commentId w16cid:paraId="71209398" w16cid:durableId="24733F56"/>
  <w16cid:commentId w16cid:paraId="09CB1B2B" w16cid:durableId="24733FAE"/>
  <w16cid:commentId w16cid:paraId="4FDDF84B" w16cid:durableId="24733FCB"/>
  <w16cid:commentId w16cid:paraId="118B2D84" w16cid:durableId="24733FF9"/>
  <w16cid:commentId w16cid:paraId="235DD362" w16cid:durableId="2473401F"/>
  <w16cid:commentId w16cid:paraId="61831371" w16cid:durableId="2473405B"/>
  <w16cid:commentId w16cid:paraId="7C8DC2C5" w16cid:durableId="247340A1"/>
  <w16cid:commentId w16cid:paraId="6575EEE8" w16cid:durableId="247340F9"/>
  <w16cid:commentId w16cid:paraId="785B377C" w16cid:durableId="2473410B"/>
  <w16cid:commentId w16cid:paraId="5E6C7DE4" w16cid:durableId="24734123"/>
  <w16cid:commentId w16cid:paraId="032678C3" w16cid:durableId="2473413C"/>
  <w16cid:commentId w16cid:paraId="75F377A6" w16cid:durableId="24734155"/>
  <w16cid:commentId w16cid:paraId="18421EF5" w16cid:durableId="2473419C"/>
  <w16cid:commentId w16cid:paraId="3BAA6CF4" w16cid:durableId="24734485"/>
  <w16cid:commentId w16cid:paraId="14229F37" w16cid:durableId="24734501"/>
  <w16cid:commentId w16cid:paraId="0F42BAE7" w16cid:durableId="247345D7"/>
  <w16cid:commentId w16cid:paraId="0E08F30F" w16cid:durableId="2473465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rge vizcarra">
    <w15:presenceInfo w15:providerId="AD" w15:userId="S::JORGE.VIZCARRA@aamu.edu::772313bb-968c-494c-9156-bde7fc1b4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4D"/>
    <w:rsid w:val="00057E55"/>
    <w:rsid w:val="00332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CF40"/>
  <w15:chartTrackingRefBased/>
  <w15:docId w15:val="{41F6894D-BD0E-412C-A0CC-FF7738F0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4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224D"/>
    <w:rPr>
      <w:sz w:val="16"/>
      <w:szCs w:val="16"/>
    </w:rPr>
  </w:style>
  <w:style w:type="paragraph" w:styleId="CommentText">
    <w:name w:val="annotation text"/>
    <w:basedOn w:val="Normal"/>
    <w:link w:val="CommentTextChar"/>
    <w:uiPriority w:val="99"/>
    <w:semiHidden/>
    <w:unhideWhenUsed/>
    <w:rsid w:val="0033224D"/>
    <w:pPr>
      <w:spacing w:line="240" w:lineRule="auto"/>
    </w:pPr>
    <w:rPr>
      <w:sz w:val="20"/>
      <w:szCs w:val="20"/>
    </w:rPr>
  </w:style>
  <w:style w:type="character" w:customStyle="1" w:styleId="CommentTextChar">
    <w:name w:val="Comment Text Char"/>
    <w:basedOn w:val="DefaultParagraphFont"/>
    <w:link w:val="CommentText"/>
    <w:uiPriority w:val="99"/>
    <w:semiHidden/>
    <w:rsid w:val="0033224D"/>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2522</Words>
  <Characters>14378</Characters>
  <Application>Microsoft Office Word</Application>
  <DocSecurity>0</DocSecurity>
  <Lines>119</Lines>
  <Paragraphs>33</Paragraphs>
  <ScaleCrop>false</ScaleCrop>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ostavia cintron</dc:creator>
  <cp:keywords/>
  <dc:description/>
  <cp:lastModifiedBy>ostavia cintron</cp:lastModifiedBy>
  <cp:revision>1</cp:revision>
  <dcterms:created xsi:type="dcterms:W3CDTF">2021-08-26T00:19:00Z</dcterms:created>
  <dcterms:modified xsi:type="dcterms:W3CDTF">2021-08-26T00:20:00Z</dcterms:modified>
</cp:coreProperties>
</file>